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0C" w:rsidRPr="0081360C" w:rsidRDefault="0081360C" w:rsidP="0081360C">
      <w:pPr>
        <w:rPr>
          <w:b/>
          <w:bCs/>
          <w:u w:val="single"/>
        </w:rPr>
      </w:pPr>
    </w:p>
    <w:p w:rsidR="0081360C" w:rsidRPr="0081360C" w:rsidRDefault="0081360C" w:rsidP="0081360C">
      <w:pPr>
        <w:jc w:val="center"/>
        <w:rPr>
          <w:b/>
          <w:sz w:val="24"/>
          <w:szCs w:val="24"/>
          <w:u w:val="single"/>
        </w:rPr>
      </w:pPr>
      <w:proofErr w:type="spellStart"/>
      <w:r w:rsidRPr="0081360C">
        <w:rPr>
          <w:b/>
          <w:bCs/>
          <w:sz w:val="24"/>
          <w:szCs w:val="24"/>
          <w:u w:val="single"/>
        </w:rPr>
        <w:t>Table</w:t>
      </w:r>
      <w:proofErr w:type="spellEnd"/>
      <w:r w:rsidRPr="0081360C">
        <w:rPr>
          <w:b/>
          <w:bCs/>
          <w:sz w:val="24"/>
          <w:szCs w:val="24"/>
          <w:u w:val="single"/>
          <w:lang w:val="en-US"/>
        </w:rPr>
        <w:t xml:space="preserve"> 1 – </w:t>
      </w:r>
      <w:r w:rsidRPr="0081360C">
        <w:rPr>
          <w:b/>
          <w:sz w:val="24"/>
          <w:szCs w:val="24"/>
          <w:u w:val="single"/>
          <w:lang w:val="en-US"/>
        </w:rPr>
        <w:t xml:space="preserve">Baseline characteristics of patients with type </w:t>
      </w:r>
      <w:r w:rsidRPr="0081360C">
        <w:rPr>
          <w:b/>
          <w:sz w:val="24"/>
          <w:szCs w:val="24"/>
          <w:u w:val="single"/>
        </w:rPr>
        <w:t xml:space="preserve">1 and </w:t>
      </w:r>
      <w:proofErr w:type="spellStart"/>
      <w:r w:rsidRPr="0081360C">
        <w:rPr>
          <w:b/>
          <w:sz w:val="24"/>
          <w:szCs w:val="24"/>
          <w:u w:val="single"/>
        </w:rPr>
        <w:t>type</w:t>
      </w:r>
      <w:proofErr w:type="spellEnd"/>
      <w:r w:rsidRPr="0081360C">
        <w:rPr>
          <w:b/>
          <w:sz w:val="24"/>
          <w:szCs w:val="24"/>
          <w:u w:val="single"/>
        </w:rPr>
        <w:t xml:space="preserve"> </w:t>
      </w:r>
      <w:r w:rsidRPr="0081360C">
        <w:rPr>
          <w:b/>
          <w:sz w:val="24"/>
          <w:szCs w:val="24"/>
          <w:u w:val="single"/>
          <w:lang w:val="en-US"/>
        </w:rPr>
        <w:t>2 diabetes</w:t>
      </w:r>
    </w:p>
    <w:tbl>
      <w:tblPr>
        <w:tblW w:w="95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040"/>
        <w:gridCol w:w="2040"/>
        <w:gridCol w:w="2040"/>
      </w:tblGrid>
      <w:tr w:rsidR="0081360C" w:rsidRPr="0081360C" w:rsidTr="0081360C">
        <w:trPr>
          <w:trHeight w:val="580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</w:pPr>
            <w:r w:rsidRPr="0081360C">
              <w:rPr>
                <w:lang w:val="en-GB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b/>
                <w:bCs/>
                <w:lang w:val="en-GB"/>
              </w:rPr>
              <w:t>T1DM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b/>
                <w:bCs/>
                <w:lang w:val="en-GB"/>
              </w:rPr>
              <w:t>T2DM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b/>
                <w:bCs/>
                <w:lang w:val="en-GB"/>
              </w:rPr>
              <w:t>p value</w:t>
            </w:r>
          </w:p>
        </w:tc>
      </w:tr>
      <w:tr w:rsidR="0081360C" w:rsidRPr="0081360C" w:rsidTr="0081360C">
        <w:trPr>
          <w:trHeight w:val="580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</w:pPr>
            <w:r w:rsidRPr="0081360C">
              <w:rPr>
                <w:b/>
                <w:bCs/>
                <w:lang w:val="en-GB"/>
              </w:rPr>
              <w:t>Number of population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11,863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47,931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</w:p>
        </w:tc>
      </w:tr>
      <w:tr w:rsidR="0081360C" w:rsidRPr="0081360C" w:rsidTr="0081360C">
        <w:trPr>
          <w:trHeight w:val="580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</w:pPr>
            <w:r w:rsidRPr="0081360C">
              <w:rPr>
                <w:b/>
                <w:bCs/>
                <w:lang w:val="en-GB"/>
              </w:rPr>
              <w:t>Woman (%)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4,200 (35.4)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23,528 (49.1)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&lt;0.0001</w:t>
            </w:r>
          </w:p>
        </w:tc>
      </w:tr>
      <w:tr w:rsidR="0081360C" w:rsidRPr="0081360C" w:rsidTr="0081360C">
        <w:trPr>
          <w:trHeight w:val="580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rPr>
                <w:b/>
                <w:bCs/>
                <w:lang w:val="en-GB"/>
              </w:rPr>
            </w:pPr>
            <w:r w:rsidRPr="0081360C">
              <w:rPr>
                <w:b/>
                <w:bCs/>
                <w:lang w:val="en-GB"/>
              </w:rPr>
              <w:t xml:space="preserve">Mean age </w:t>
            </w:r>
            <w:r w:rsidRPr="0081360C">
              <w:rPr>
                <w:b/>
                <w:bCs/>
                <w:u w:val="single"/>
                <w:lang w:val="en-GB"/>
              </w:rPr>
              <w:t>at diabetes onset</w:t>
            </w:r>
            <w:r w:rsidRPr="0081360C">
              <w:rPr>
                <w:b/>
                <w:bCs/>
                <w:lang w:val="en-GB"/>
              </w:rPr>
              <w:t xml:space="preserve"> </w:t>
            </w:r>
          </w:p>
          <w:p w:rsidR="0081360C" w:rsidRPr="0081360C" w:rsidRDefault="0081360C" w:rsidP="0081360C">
            <w:pPr>
              <w:spacing w:after="0"/>
            </w:pPr>
            <w:r w:rsidRPr="0081360C">
              <w:rPr>
                <w:b/>
                <w:bCs/>
                <w:lang w:val="en-GB"/>
              </w:rPr>
              <w:t>(95% CI) (year)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21.63 (21.42-21.85)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33.47 (33.41-33.53)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&lt;0.0001</w:t>
            </w:r>
          </w:p>
        </w:tc>
      </w:tr>
      <w:tr w:rsidR="0081360C" w:rsidRPr="0081360C" w:rsidTr="0081360C">
        <w:trPr>
          <w:trHeight w:val="580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</w:pPr>
            <w:r w:rsidRPr="0081360C">
              <w:rPr>
                <w:b/>
                <w:bCs/>
                <w:lang w:val="en-GB"/>
              </w:rPr>
              <w:t xml:space="preserve">Mean follow-up </w:t>
            </w:r>
            <w:r w:rsidRPr="0081360C">
              <w:rPr>
                <w:b/>
                <w:bCs/>
                <w:u w:val="single"/>
                <w:lang w:val="en-GB"/>
              </w:rPr>
              <w:t>from diabetes onset</w:t>
            </w:r>
            <w:r w:rsidRPr="0081360C">
              <w:rPr>
                <w:b/>
                <w:bCs/>
                <w:lang w:val="en-GB"/>
              </w:rPr>
              <w:t xml:space="preserve"> (95% CI) (year)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6.52 (6.45-6.59)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6.56 (6.62-6.69)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t>=0.0008</w:t>
            </w:r>
          </w:p>
        </w:tc>
      </w:tr>
      <w:tr w:rsidR="0081360C" w:rsidRPr="0081360C" w:rsidTr="0081360C">
        <w:trPr>
          <w:trHeight w:val="580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</w:pPr>
            <w:r w:rsidRPr="0081360C">
              <w:rPr>
                <w:b/>
                <w:bCs/>
                <w:lang w:val="en-GB"/>
              </w:rPr>
              <w:t>Prior myocardial infarction (%)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72 (0.2)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&lt;0.0001</w:t>
            </w:r>
          </w:p>
        </w:tc>
      </w:tr>
      <w:tr w:rsidR="0081360C" w:rsidRPr="0081360C" w:rsidTr="0081360C">
        <w:trPr>
          <w:trHeight w:val="580"/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</w:pPr>
            <w:r w:rsidRPr="0081360C">
              <w:rPr>
                <w:b/>
                <w:bCs/>
                <w:lang w:val="en-GB"/>
              </w:rPr>
              <w:t>Prior stroke (%)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74 (0.2)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60C" w:rsidRPr="0081360C" w:rsidRDefault="0081360C" w:rsidP="0081360C">
            <w:pPr>
              <w:spacing w:after="0"/>
              <w:jc w:val="center"/>
            </w:pPr>
            <w:r w:rsidRPr="0081360C">
              <w:rPr>
                <w:lang w:val="en-GB"/>
              </w:rPr>
              <w:t>&lt;0.0001</w:t>
            </w:r>
          </w:p>
        </w:tc>
      </w:tr>
    </w:tbl>
    <w:p w:rsidR="0081360C" w:rsidRPr="0081360C" w:rsidRDefault="0081360C" w:rsidP="0081360C">
      <w:pPr>
        <w:rPr>
          <w:lang w:val="en-GB"/>
        </w:rPr>
      </w:pPr>
    </w:p>
    <w:p w:rsidR="00746E99" w:rsidRDefault="00746E99">
      <w:bookmarkStart w:id="0" w:name="_GoBack"/>
      <w:bookmarkEnd w:id="0"/>
    </w:p>
    <w:sectPr w:rsidR="00746E99">
      <w:footerReference w:type="default" r:id="rId4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86923"/>
      <w:docPartObj>
        <w:docPartGallery w:val="Page Numbers (Bottom of Page)"/>
        <w:docPartUnique/>
      </w:docPartObj>
    </w:sdtPr>
    <w:sdtEndPr/>
    <w:sdtContent>
      <w:p w:rsidR="004D1565" w:rsidRDefault="0081360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1565" w:rsidRDefault="0081360C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0C"/>
    <w:rsid w:val="00746E99"/>
    <w:rsid w:val="008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6C47E-53DF-48EC-97F4-8B373718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81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1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Bodor</dc:creator>
  <cp:keywords/>
  <dc:description/>
  <cp:lastModifiedBy>Enikő Bodor</cp:lastModifiedBy>
  <cp:revision>1</cp:revision>
  <dcterms:created xsi:type="dcterms:W3CDTF">2019-04-09T12:07:00Z</dcterms:created>
  <dcterms:modified xsi:type="dcterms:W3CDTF">2019-04-09T12:13:00Z</dcterms:modified>
</cp:coreProperties>
</file>