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C2" w:rsidRDefault="00DC15C2" w:rsidP="00DC15C2">
      <w:pPr>
        <w:pStyle w:val="Default"/>
        <w:spacing w:line="360" w:lineRule="auto"/>
        <w:jc w:val="both"/>
        <w:rPr>
          <w:rFonts w:ascii="Times New Roman" w:hAnsi="Times New Roman" w:cs="Times New Roman"/>
          <w:color w:val="auto"/>
          <w:lang w:val="de-DE"/>
        </w:rPr>
      </w:pPr>
      <w:r w:rsidRPr="00A0620E">
        <w:rPr>
          <w:rFonts w:ascii="Times New Roman" w:hAnsi="Times New Roman" w:cs="Times New Roman"/>
          <w:color w:val="auto"/>
          <w:lang w:val="de-DE"/>
        </w:rPr>
        <w:t>Internistische Untersuchung des Patienten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Untersuchung der Patienten kann auf drei unterschiedliche Teile unterteilt werden: die Anamneseerhebung, die körperliche Untersuchung und die aufgrund deren Ergebnisse durchgeführte gezielte laboratorische und apparative Untersuchungen. Die Anamneseerhebung spielt in diesem Prozess eine besonders wichtige Rolle.</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Im Rahmen dessen werden nicht nur die wichtigsten Daten über den Patienten und über seine Krankheit gesammelt, aber dann wird auch das vertrauliche Verhältnis begründet, das für die Behandlung des Patienten unentbehrlich ist. Ab der ersten Minuten der Begegnung von Arzt und Patient werden Eindrücke über den Patienten und seine Krankheit gesammelt. Man beobachtet die Figur des Patienten, seinen körperlichen Entwicklungszustand, Ernährungszustand, biologischen Alter, Beweglichkeit, Aktivität, </w:t>
      </w:r>
      <w:proofErr w:type="spellStart"/>
      <w:r>
        <w:rPr>
          <w:rFonts w:ascii="Times New Roman" w:hAnsi="Times New Roman" w:cs="Times New Roman"/>
          <w:color w:val="auto"/>
          <w:lang w:val="de-DE"/>
        </w:rPr>
        <w:t>Vigilanz</w:t>
      </w:r>
      <w:proofErr w:type="spellEnd"/>
      <w:r>
        <w:rPr>
          <w:rFonts w:ascii="Times New Roman" w:hAnsi="Times New Roman" w:cs="Times New Roman"/>
          <w:color w:val="auto"/>
          <w:lang w:val="de-DE"/>
        </w:rPr>
        <w:t xml:space="preserve"> und Bewusstseinszustand. Man beobachtet auch den Schweregrad seiner Krankheit. </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Anamneseerhebung besteht aus folgenden, aufeinander beruhenden Teilen:</w:t>
      </w:r>
    </w:p>
    <w:p w:rsidR="00DC15C2" w:rsidRPr="00156EA6"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1. </w:t>
      </w:r>
      <w:r w:rsidRPr="00156EA6">
        <w:rPr>
          <w:rFonts w:ascii="Times New Roman" w:hAnsi="Times New Roman" w:cs="Times New Roman"/>
          <w:color w:val="auto"/>
          <w:lang w:val="de-DE"/>
        </w:rPr>
        <w:t>Vorstellung, Überprüfung der persönlichen Daten</w:t>
      </w:r>
    </w:p>
    <w:p w:rsidR="00DC15C2" w:rsidRPr="00156EA6" w:rsidRDefault="00DC15C2" w:rsidP="00DC15C2">
      <w:pPr>
        <w:pStyle w:val="Default"/>
        <w:spacing w:line="360" w:lineRule="auto"/>
        <w:jc w:val="both"/>
        <w:rPr>
          <w:rFonts w:ascii="Times New Roman" w:hAnsi="Times New Roman" w:cs="Times New Roman"/>
          <w:color w:val="auto"/>
          <w:lang w:val="de-DE"/>
        </w:rPr>
      </w:pPr>
      <w:r w:rsidRPr="00156EA6">
        <w:rPr>
          <w:rFonts w:ascii="Times New Roman" w:hAnsi="Times New Roman" w:cs="Times New Roman"/>
          <w:color w:val="auto"/>
          <w:lang w:val="de-DE"/>
        </w:rPr>
        <w:t>2. Die Hauptbeschwerde(n) kennenlernen</w:t>
      </w:r>
    </w:p>
    <w:p w:rsidR="00DC15C2" w:rsidRPr="00156EA6" w:rsidRDefault="00DC15C2" w:rsidP="00DC15C2">
      <w:pPr>
        <w:pStyle w:val="Default"/>
        <w:spacing w:line="360" w:lineRule="auto"/>
        <w:jc w:val="both"/>
        <w:rPr>
          <w:rFonts w:ascii="Times New Roman" w:hAnsi="Times New Roman" w:cs="Times New Roman"/>
          <w:color w:val="auto"/>
          <w:lang w:val="de-DE"/>
        </w:rPr>
      </w:pPr>
      <w:r w:rsidRPr="00156EA6">
        <w:rPr>
          <w:rFonts w:ascii="Times New Roman" w:hAnsi="Times New Roman" w:cs="Times New Roman"/>
          <w:color w:val="auto"/>
          <w:lang w:val="de-DE"/>
        </w:rPr>
        <w:t>3. Die Umstände der aktuellen Krankheit kennenlernen</w:t>
      </w:r>
    </w:p>
    <w:p w:rsidR="00DC15C2" w:rsidRPr="00156EA6" w:rsidRDefault="00DC15C2" w:rsidP="00DC15C2">
      <w:pPr>
        <w:pStyle w:val="Default"/>
        <w:spacing w:line="360" w:lineRule="auto"/>
        <w:jc w:val="both"/>
        <w:rPr>
          <w:rFonts w:ascii="Times New Roman" w:hAnsi="Times New Roman" w:cs="Times New Roman"/>
          <w:color w:val="auto"/>
          <w:lang w:val="de-DE"/>
        </w:rPr>
      </w:pPr>
      <w:r w:rsidRPr="00156EA6">
        <w:rPr>
          <w:rFonts w:ascii="Times New Roman" w:hAnsi="Times New Roman" w:cs="Times New Roman"/>
          <w:color w:val="auto"/>
          <w:lang w:val="de-DE"/>
        </w:rPr>
        <w:t>4. Die früheren Erkrankungen, regelmäßig genommenen Medikamente, g</w:t>
      </w:r>
      <w:r>
        <w:rPr>
          <w:rFonts w:ascii="Times New Roman" w:hAnsi="Times New Roman" w:cs="Times New Roman"/>
          <w:color w:val="auto"/>
          <w:lang w:val="de-DE"/>
        </w:rPr>
        <w:t>e</w:t>
      </w:r>
      <w:r w:rsidRPr="00156EA6">
        <w:rPr>
          <w:rFonts w:ascii="Times New Roman" w:hAnsi="Times New Roman" w:cs="Times New Roman"/>
          <w:color w:val="auto"/>
          <w:lang w:val="de-DE"/>
        </w:rPr>
        <w:t>g</w:t>
      </w:r>
      <w:r>
        <w:rPr>
          <w:rFonts w:ascii="Times New Roman" w:hAnsi="Times New Roman" w:cs="Times New Roman"/>
          <w:color w:val="auto"/>
          <w:lang w:val="de-DE"/>
        </w:rPr>
        <w:t>ebenen</w:t>
      </w:r>
      <w:r w:rsidRPr="00156EA6">
        <w:rPr>
          <w:rFonts w:ascii="Times New Roman" w:hAnsi="Times New Roman" w:cs="Times New Roman"/>
          <w:color w:val="auto"/>
          <w:lang w:val="de-DE"/>
        </w:rPr>
        <w:t>f</w:t>
      </w:r>
      <w:r>
        <w:rPr>
          <w:rFonts w:ascii="Times New Roman" w:hAnsi="Times New Roman" w:cs="Times New Roman"/>
          <w:color w:val="auto"/>
          <w:lang w:val="de-DE"/>
        </w:rPr>
        <w:t>alls</w:t>
      </w:r>
      <w:r w:rsidRPr="00156EA6">
        <w:rPr>
          <w:rFonts w:ascii="Times New Roman" w:hAnsi="Times New Roman" w:cs="Times New Roman"/>
          <w:color w:val="auto"/>
          <w:lang w:val="de-DE"/>
        </w:rPr>
        <w:t xml:space="preserve"> Arzneimittel-Allergien herausfinden</w:t>
      </w:r>
    </w:p>
    <w:p w:rsidR="00DC15C2" w:rsidRPr="00156EA6" w:rsidRDefault="00DC15C2" w:rsidP="00DC15C2">
      <w:pPr>
        <w:pStyle w:val="Default"/>
        <w:spacing w:line="360" w:lineRule="auto"/>
        <w:jc w:val="both"/>
        <w:rPr>
          <w:rFonts w:ascii="Times New Roman" w:hAnsi="Times New Roman" w:cs="Times New Roman"/>
          <w:color w:val="auto"/>
          <w:lang w:val="de-DE"/>
        </w:rPr>
      </w:pPr>
      <w:r w:rsidRPr="00156EA6">
        <w:rPr>
          <w:rFonts w:ascii="Times New Roman" w:hAnsi="Times New Roman" w:cs="Times New Roman"/>
          <w:color w:val="auto"/>
          <w:lang w:val="de-DE"/>
        </w:rPr>
        <w:t xml:space="preserve">5. Familienanamnese </w:t>
      </w:r>
    </w:p>
    <w:p w:rsidR="00DC15C2" w:rsidRPr="00156EA6" w:rsidRDefault="00DC15C2" w:rsidP="00DC15C2">
      <w:pPr>
        <w:pStyle w:val="Default"/>
        <w:spacing w:line="360" w:lineRule="auto"/>
        <w:jc w:val="both"/>
        <w:rPr>
          <w:rFonts w:ascii="Times New Roman" w:hAnsi="Times New Roman" w:cs="Times New Roman"/>
          <w:color w:val="auto"/>
          <w:lang w:val="de-DE"/>
        </w:rPr>
      </w:pPr>
      <w:r w:rsidRPr="00156EA6">
        <w:rPr>
          <w:rFonts w:ascii="Times New Roman" w:hAnsi="Times New Roman" w:cs="Times New Roman"/>
          <w:color w:val="auto"/>
          <w:lang w:val="de-DE"/>
        </w:rPr>
        <w:t xml:space="preserve">6. Persönliche und soziale Umstände kennenlernen  </w:t>
      </w:r>
    </w:p>
    <w:p w:rsidR="00DC15C2" w:rsidRDefault="00DC15C2" w:rsidP="00DC15C2">
      <w:pPr>
        <w:pStyle w:val="Default"/>
        <w:spacing w:line="360" w:lineRule="auto"/>
        <w:jc w:val="both"/>
        <w:rPr>
          <w:rFonts w:ascii="Times New Roman" w:hAnsi="Times New Roman" w:cs="Times New Roman"/>
          <w:color w:val="auto"/>
          <w:lang w:val="de-DE"/>
        </w:rPr>
      </w:pPr>
      <w:r w:rsidRPr="00156EA6">
        <w:rPr>
          <w:rFonts w:ascii="Times New Roman" w:hAnsi="Times New Roman" w:cs="Times New Roman"/>
          <w:color w:val="auto"/>
          <w:lang w:val="de-DE"/>
        </w:rPr>
        <w:t>7. Allgemeinzustand u</w:t>
      </w:r>
      <w:r>
        <w:rPr>
          <w:rFonts w:ascii="Times New Roman" w:hAnsi="Times New Roman" w:cs="Times New Roman"/>
          <w:color w:val="auto"/>
          <w:lang w:val="de-DE"/>
        </w:rPr>
        <w:t>nd</w:t>
      </w:r>
      <w:r w:rsidRPr="00156EA6">
        <w:rPr>
          <w:rFonts w:ascii="Times New Roman" w:hAnsi="Times New Roman" w:cs="Times New Roman"/>
          <w:color w:val="auto"/>
          <w:lang w:val="de-DE"/>
        </w:rPr>
        <w:t xml:space="preserve"> Zustand laut Organsysteme bestimmen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Körperliche Untersuchung</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Bei der körperlichen Untersuchung der Patienten benutzt man vier einfache Untersuchungsmethoden, die Inspektion, die Palpation, die Perkussion und die Auskultation.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Zuerst beurteil man die den Allgemeinzustand des Patienten charakterisierenden wichtigsten Parameter, die sogenannten Vitalparameter. Man misst den Blutdruck, untersucht den Puls – auch dessen </w:t>
      </w:r>
      <w:proofErr w:type="spellStart"/>
      <w:r>
        <w:rPr>
          <w:rFonts w:ascii="Times New Roman" w:hAnsi="Times New Roman" w:cs="Times New Roman"/>
          <w:color w:val="auto"/>
          <w:lang w:val="de-DE"/>
        </w:rPr>
        <w:t>Rythmizität</w:t>
      </w:r>
      <w:proofErr w:type="spellEnd"/>
      <w:r>
        <w:rPr>
          <w:rFonts w:ascii="Times New Roman" w:hAnsi="Times New Roman" w:cs="Times New Roman"/>
          <w:color w:val="auto"/>
          <w:lang w:val="de-DE"/>
        </w:rPr>
        <w:t xml:space="preserve"> in Betracht ziehend – die Atemfrequenz und die Körpertemperatur.</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Dann untersucht man alle Regionen, Organe und Organsysteme des menschlichen Körpers.</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Zuerst wird die Untersuchung des Kopf-Halsbereichs durchgeführt.</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Man beobachtet die Schädelform des Patienten, untersucht die Haare, beobachtet genau und tastet den behaarten Teil des Kopfs ab, sucht nach Zeichen von aktuellen oder früheren Verletzungen, nach Deformitäten, und untersucht auch die Schmerzempfindlichkeit des Schädels.</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Sich nach unten bewegend, beobachtet man die Augenbrauen, die </w:t>
      </w:r>
      <w:proofErr w:type="spellStart"/>
      <w:r>
        <w:rPr>
          <w:rFonts w:ascii="Times New Roman" w:hAnsi="Times New Roman" w:cs="Times New Roman"/>
          <w:color w:val="auto"/>
          <w:lang w:val="de-DE"/>
        </w:rPr>
        <w:t>palpebrale</w:t>
      </w:r>
      <w:proofErr w:type="spellEnd"/>
      <w:r>
        <w:rPr>
          <w:rFonts w:ascii="Times New Roman" w:hAnsi="Times New Roman" w:cs="Times New Roman"/>
          <w:color w:val="auto"/>
          <w:lang w:val="de-DE"/>
        </w:rPr>
        <w:t xml:space="preserve"> und </w:t>
      </w:r>
      <w:proofErr w:type="spellStart"/>
      <w:r>
        <w:rPr>
          <w:rFonts w:ascii="Times New Roman" w:hAnsi="Times New Roman" w:cs="Times New Roman"/>
          <w:color w:val="auto"/>
          <w:lang w:val="de-DE"/>
        </w:rPr>
        <w:t>periorbitale</w:t>
      </w:r>
      <w:proofErr w:type="spellEnd"/>
      <w:r>
        <w:rPr>
          <w:rFonts w:ascii="Times New Roman" w:hAnsi="Times New Roman" w:cs="Times New Roman"/>
          <w:color w:val="auto"/>
          <w:lang w:val="de-DE"/>
        </w:rPr>
        <w:t xml:space="preserve"> Regionen, und die gefundenen Veränderungen sollten auch abgetastet werden. </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untersucht man die Augen: das untere Augenlid nach unten ziehend kann man die Bindehaut, deren Farbe beurteilen, man sucht nach Blässe oder Zeichen einer symmetrischen oder asymmetrischen Entzündung. Man untersucht die Farbe der Sklera, und sucht nach einer gelben Verfärbung. Man beobachtet und vergleicht die Form, die Regularität der Rand und die Position der Pupillen, und mit einer Lichtquelle die direkte und die </w:t>
      </w:r>
      <w:proofErr w:type="spellStart"/>
      <w:r>
        <w:rPr>
          <w:rFonts w:ascii="Times New Roman" w:hAnsi="Times New Roman" w:cs="Times New Roman"/>
          <w:color w:val="auto"/>
          <w:lang w:val="de-DE"/>
        </w:rPr>
        <w:t>konsensuelle</w:t>
      </w:r>
      <w:proofErr w:type="spellEnd"/>
      <w:r>
        <w:rPr>
          <w:rFonts w:ascii="Times New Roman" w:hAnsi="Times New Roman" w:cs="Times New Roman"/>
          <w:color w:val="auto"/>
          <w:lang w:val="de-DE"/>
        </w:rPr>
        <w:t xml:space="preserve"> Lichtreaktion.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Man beurteilt auch das Gesichtsfeld des Patienten, und den Ausmaß der Augenbewegungen.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beobachtet man ob die Wangen, der Nasenrücken, die Nase intakt sind oder irgendwelche </w:t>
      </w:r>
      <w:proofErr w:type="spellStart"/>
      <w:r>
        <w:rPr>
          <w:rFonts w:ascii="Times New Roman" w:hAnsi="Times New Roman" w:cs="Times New Roman"/>
          <w:color w:val="auto"/>
          <w:lang w:val="de-DE"/>
        </w:rPr>
        <w:t>Abnormalitäten</w:t>
      </w:r>
      <w:proofErr w:type="spellEnd"/>
      <w:r>
        <w:rPr>
          <w:rFonts w:ascii="Times New Roman" w:hAnsi="Times New Roman" w:cs="Times New Roman"/>
          <w:color w:val="auto"/>
          <w:lang w:val="de-DE"/>
        </w:rPr>
        <w:t xml:space="preserve"> zu sehen sind. Ein besonderer Wert wird auf die Symmetrie des Gesichts gelegt, wobei man auch die Bewegung der Gesichtsmuskulatur beurteilt.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untersucht auch beidseitig die Ohren und die </w:t>
      </w:r>
      <w:proofErr w:type="spellStart"/>
      <w:r>
        <w:rPr>
          <w:rFonts w:ascii="Times New Roman" w:hAnsi="Times New Roman" w:cs="Times New Roman"/>
          <w:color w:val="auto"/>
          <w:lang w:val="de-DE"/>
        </w:rPr>
        <w:t>periaurikularen</w:t>
      </w:r>
      <w:proofErr w:type="spellEnd"/>
      <w:r>
        <w:rPr>
          <w:rFonts w:ascii="Times New Roman" w:hAnsi="Times New Roman" w:cs="Times New Roman"/>
          <w:color w:val="auto"/>
          <w:lang w:val="de-DE"/>
        </w:rPr>
        <w:t xml:space="preserve"> Regionen.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führt man die Untersuchung des Mundes und der Mundhöhle aus. Man beobachtet die Farbe der Lippen, nach Blässe, Zyanose oder lokalen Veränderungen suchend. Nach Öffnen des Mundes, auch einen Spatel benutzend, beobachtet man die Schleimhaut der Mundhöhle, den Zahnfleisch, die Farbe der Schleimhaut, auch nach Verletzungen, </w:t>
      </w:r>
      <w:proofErr w:type="spellStart"/>
      <w:r>
        <w:rPr>
          <w:rFonts w:ascii="Times New Roman" w:hAnsi="Times New Roman" w:cs="Times New Roman"/>
          <w:color w:val="auto"/>
          <w:lang w:val="de-DE"/>
        </w:rPr>
        <w:t>mukosalen</w:t>
      </w:r>
      <w:proofErr w:type="spellEnd"/>
      <w:r>
        <w:rPr>
          <w:rFonts w:ascii="Times New Roman" w:hAnsi="Times New Roman" w:cs="Times New Roman"/>
          <w:color w:val="auto"/>
          <w:lang w:val="de-DE"/>
        </w:rPr>
        <w:t xml:space="preserve"> Blutungen, Schleimhautläsionen suchend. Man untersucht ob das Gebiss intakt ist oder nicht und dessen Veränderungen.  Man beobachtet die Gaumenbögen, den Gaumen, die Tonsillen und auch das Gaumenzäpfchen.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betrachtet die Zunge, ihre Farbe, ihre Helle, Oberfläche, die Präsenz eines Belags, Veränderungen in Form, und die Zungenbewegungen. Man beobachtet und betastet auch das </w:t>
      </w:r>
      <w:proofErr w:type="spellStart"/>
      <w:r>
        <w:rPr>
          <w:rFonts w:ascii="Times New Roman" w:hAnsi="Times New Roman" w:cs="Times New Roman"/>
          <w:color w:val="auto"/>
          <w:lang w:val="de-DE"/>
        </w:rPr>
        <w:t>temporomandibuläre</w:t>
      </w:r>
      <w:proofErr w:type="spellEnd"/>
      <w:r>
        <w:rPr>
          <w:rFonts w:ascii="Times New Roman" w:hAnsi="Times New Roman" w:cs="Times New Roman"/>
          <w:color w:val="auto"/>
          <w:lang w:val="de-DE"/>
        </w:rPr>
        <w:t xml:space="preserve"> Gelenk.</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Die Untersuchung  wird mit der Untersuchung der Lymphknoten von Region auf Region fortgesetzt. Die okzipitalen, </w:t>
      </w:r>
      <w:proofErr w:type="spellStart"/>
      <w:r>
        <w:rPr>
          <w:rFonts w:ascii="Times New Roman" w:hAnsi="Times New Roman" w:cs="Times New Roman"/>
          <w:color w:val="auto"/>
          <w:lang w:val="de-DE"/>
        </w:rPr>
        <w:t>periaurikularen</w:t>
      </w:r>
      <w:proofErr w:type="spellEnd"/>
      <w:r>
        <w:rPr>
          <w:rFonts w:ascii="Times New Roman" w:hAnsi="Times New Roman" w:cs="Times New Roman"/>
          <w:color w:val="auto"/>
          <w:lang w:val="de-DE"/>
        </w:rPr>
        <w:t xml:space="preserve">, submandibularen, submentalen Regionen, die Lymphkontenkette vor und hinter des </w:t>
      </w:r>
      <w:proofErr w:type="spellStart"/>
      <w:r>
        <w:rPr>
          <w:rFonts w:ascii="Times New Roman" w:hAnsi="Times New Roman" w:cs="Times New Roman"/>
          <w:color w:val="auto"/>
          <w:lang w:val="de-DE"/>
        </w:rPr>
        <w:t>Sternocleidomastoideus</w:t>
      </w:r>
      <w:proofErr w:type="spellEnd"/>
      <w:r>
        <w:rPr>
          <w:rFonts w:ascii="Times New Roman" w:hAnsi="Times New Roman" w:cs="Times New Roman"/>
          <w:color w:val="auto"/>
          <w:lang w:val="de-DE"/>
        </w:rPr>
        <w:t xml:space="preserve">, das </w:t>
      </w:r>
      <w:proofErr w:type="spellStart"/>
      <w:r>
        <w:rPr>
          <w:rFonts w:ascii="Times New Roman" w:hAnsi="Times New Roman" w:cs="Times New Roman"/>
          <w:color w:val="auto"/>
          <w:lang w:val="de-DE"/>
        </w:rPr>
        <w:t>supra</w:t>
      </w:r>
      <w:proofErr w:type="spellEnd"/>
      <w:r>
        <w:rPr>
          <w:rFonts w:ascii="Times New Roman" w:hAnsi="Times New Roman" w:cs="Times New Roman"/>
          <w:color w:val="auto"/>
          <w:lang w:val="de-DE"/>
        </w:rPr>
        <w:t xml:space="preserve">- und </w:t>
      </w:r>
      <w:proofErr w:type="spellStart"/>
      <w:r>
        <w:rPr>
          <w:rFonts w:ascii="Times New Roman" w:hAnsi="Times New Roman" w:cs="Times New Roman"/>
          <w:color w:val="auto"/>
          <w:lang w:val="de-DE"/>
        </w:rPr>
        <w:t>infraklavikuläre</w:t>
      </w:r>
      <w:proofErr w:type="spellEnd"/>
      <w:r>
        <w:rPr>
          <w:rFonts w:ascii="Times New Roman" w:hAnsi="Times New Roman" w:cs="Times New Roman"/>
          <w:color w:val="auto"/>
          <w:lang w:val="de-DE"/>
        </w:rPr>
        <w:t>, jugulare, axillare und inguinale Lymphknoten werden auch gründlich abgetastet.</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Wenn man einen oder mehrere vergrößerte </w:t>
      </w:r>
      <w:proofErr w:type="spellStart"/>
      <w:r>
        <w:rPr>
          <w:rFonts w:ascii="Times New Roman" w:hAnsi="Times New Roman" w:cs="Times New Roman"/>
          <w:color w:val="auto"/>
          <w:lang w:val="de-DE"/>
        </w:rPr>
        <w:t>Lympknoten</w:t>
      </w:r>
      <w:proofErr w:type="spellEnd"/>
      <w:r>
        <w:rPr>
          <w:rFonts w:ascii="Times New Roman" w:hAnsi="Times New Roman" w:cs="Times New Roman"/>
          <w:color w:val="auto"/>
          <w:lang w:val="de-DE"/>
        </w:rPr>
        <w:t xml:space="preserve"> findet, sollte man neben der Lokalisation und Ausbreitung auch die Größe, die Anzahl, die Konsistenz, Druckempfindlichkeit, Beweglichkeit der getasteten Lymphknoten und die Hautveränderungen oberhalb oder im Bereich des Lymphknotens untersuchen.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Man beobachtet und palpiert die Schilddrüse auf zwei Wegen, von Vorne und auch sich hinter den Patienten stellend. Man beurteilt die Größe, Symmetrie, Konsistenz, Schmerzhaftigkeit, Schluckbeweglichkeit der Schilddrüse. Ein besonderer Wert wird auf die Suche nach Knoten im Gewebe belegt.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setzt die Untersuchung fort, und zwar mit der Beobachtung des Brustkorbs. Man betrachtet den Thorax, dessen Form, die </w:t>
      </w:r>
      <w:proofErr w:type="spellStart"/>
      <w:r>
        <w:rPr>
          <w:rFonts w:ascii="Times New Roman" w:hAnsi="Times New Roman" w:cs="Times New Roman"/>
          <w:color w:val="auto"/>
          <w:lang w:val="de-DE"/>
        </w:rPr>
        <w:t>antero-posterioren</w:t>
      </w:r>
      <w:proofErr w:type="spellEnd"/>
      <w:r>
        <w:rPr>
          <w:rFonts w:ascii="Times New Roman" w:hAnsi="Times New Roman" w:cs="Times New Roman"/>
          <w:color w:val="auto"/>
          <w:lang w:val="de-DE"/>
        </w:rPr>
        <w:t xml:space="preserve"> und sagittalen Durchmesser und deren Verhältnis, die Symmetrie und eventuell Deformitäten. Man beurteilt auch die Atemexkursionen, ob sich Teile weniger bewegen. Man beobachtet auch die </w:t>
      </w:r>
      <w:proofErr w:type="spellStart"/>
      <w:r>
        <w:rPr>
          <w:rFonts w:ascii="Times New Roman" w:hAnsi="Times New Roman" w:cs="Times New Roman"/>
          <w:color w:val="auto"/>
          <w:lang w:val="de-DE"/>
        </w:rPr>
        <w:t>Rhytmizität</w:t>
      </w:r>
      <w:proofErr w:type="spellEnd"/>
      <w:r>
        <w:rPr>
          <w:rFonts w:ascii="Times New Roman" w:hAnsi="Times New Roman" w:cs="Times New Roman"/>
          <w:color w:val="auto"/>
          <w:lang w:val="de-DE"/>
        </w:rPr>
        <w:t xml:space="preserve"> der Atmung.</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Man betrachtet und palpiert die Wirbelsäule, beurteilt deren physiologischen und Pathologischen Kurven. Mit der geballten Faust darüber klopfend, sucht man nach schmerzhaften Stellen. Man beurteilt auch die Empfindlichkeit und den Muskeltonus des paravertebralen Bereichs.</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Man palpiert die Haut und die Strukturen des Brustkorbs, und sucht nach Knochen- oder Muskelläsionen, lokale Schmerzhaftigkeit.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Brüste werden in unterschiedlichen Positionen des Arms auch abgetastet. (Abbildung)</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untersicht man den </w:t>
      </w:r>
      <w:proofErr w:type="spellStart"/>
      <w:r>
        <w:rPr>
          <w:rFonts w:ascii="Times New Roman" w:hAnsi="Times New Roman" w:cs="Times New Roman"/>
          <w:color w:val="auto"/>
          <w:lang w:val="de-DE"/>
        </w:rPr>
        <w:t>Stimmfremitus</w:t>
      </w:r>
      <w:proofErr w:type="spellEnd"/>
      <w:r>
        <w:rPr>
          <w:rFonts w:ascii="Times New Roman" w:hAnsi="Times New Roman" w:cs="Times New Roman"/>
          <w:color w:val="auto"/>
          <w:lang w:val="de-DE"/>
        </w:rPr>
        <w:t xml:space="preserve">. Man legt beide Hände auf den durch den Schulterblatt nicht bedeckten Teil der Rückens, und man bitten den Patienten, ein Wort mit einem </w:t>
      </w:r>
      <w:proofErr w:type="spellStart"/>
      <w:r>
        <w:rPr>
          <w:rFonts w:ascii="Times New Roman" w:hAnsi="Times New Roman" w:cs="Times New Roman"/>
          <w:color w:val="auto"/>
          <w:lang w:val="de-DE"/>
        </w:rPr>
        <w:t>Diphtong</w:t>
      </w:r>
      <w:proofErr w:type="spellEnd"/>
      <w:r>
        <w:rPr>
          <w:rFonts w:ascii="Times New Roman" w:hAnsi="Times New Roman" w:cs="Times New Roman"/>
          <w:color w:val="auto"/>
          <w:lang w:val="de-DE"/>
        </w:rPr>
        <w:t xml:space="preserve"> (zum Beispiel neun-und-neunzig) zu lauten, und man vergleicht die zwei Seiten, ob die feine Vibration, die beim aussprechen des Wortes auf die Brustkorboberfläche weitergeleitet werden, symmetrisch und gleich sind?</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setzt die Untersuchung mit der Perkussion des Brustkorbs fort. Die allgemeine Regel der Perkussion des Thorax ist, dass man immer in den Interkostalräumen klopft, den </w:t>
      </w:r>
      <w:proofErr w:type="spellStart"/>
      <w:r>
        <w:rPr>
          <w:rFonts w:ascii="Times New Roman" w:hAnsi="Times New Roman" w:cs="Times New Roman"/>
          <w:color w:val="auto"/>
          <w:lang w:val="de-DE"/>
        </w:rPr>
        <w:t>Plessimeterfinger</w:t>
      </w:r>
      <w:proofErr w:type="spellEnd"/>
      <w:r>
        <w:rPr>
          <w:rFonts w:ascii="Times New Roman" w:hAnsi="Times New Roman" w:cs="Times New Roman"/>
          <w:color w:val="auto"/>
          <w:lang w:val="de-DE"/>
        </w:rPr>
        <w:t xml:space="preserve"> hält man parallel zu der erforschten, erwarteten Grenze. </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Der erste Teil der Perkussion des Brustkorbs ist die sogenannte topographische Perkussion, wobei die Ausbreitung und Größe der Lungen und die Zwerchfellgrenzen untersucht werden.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Zuerst perkutiert man die Lungengipfel, den sogenannten  </w:t>
      </w:r>
      <w:proofErr w:type="spellStart"/>
      <w:r>
        <w:rPr>
          <w:rFonts w:ascii="Times New Roman" w:hAnsi="Times New Roman" w:cs="Times New Roman"/>
          <w:color w:val="auto"/>
          <w:lang w:val="de-DE"/>
        </w:rPr>
        <w:t>Krönig’schen</w:t>
      </w:r>
      <w:proofErr w:type="spellEnd"/>
      <w:r>
        <w:rPr>
          <w:rFonts w:ascii="Times New Roman" w:hAnsi="Times New Roman" w:cs="Times New Roman"/>
          <w:color w:val="auto"/>
          <w:lang w:val="de-DE"/>
        </w:rPr>
        <w:t xml:space="preserve"> Schaffelder von der Schultermuskulatur nach medial, in der Suche nach luftgefüllten Räumen.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Dann perkutiert man weiter nach unten von Interkostalraum auf Interkostalraum, auf beiden Seiten wird die Zwerchfellgrenze bestimmt, wo der sonore Klopfschall charakteristisch für die lufthaltige Lunge sich dämpft. Dann beurteilt man die Zwerchfellexkursionen, indem man den Patienten bittet, tief einzuatmen, und während man unterhalb der gefundenen Zwerchfellgrenze klopft, untersucht man, ob sich bei der Bewegung des Zwerchfells der gedämpfte Klopfschall sich wieder zu sonor verändert?</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Die Zwerchfellgrenze wird in mehreren Linien untersucht, wie in der </w:t>
      </w:r>
      <w:proofErr w:type="spellStart"/>
      <w:r>
        <w:rPr>
          <w:rFonts w:ascii="Times New Roman" w:hAnsi="Times New Roman" w:cs="Times New Roman"/>
          <w:color w:val="auto"/>
          <w:lang w:val="de-DE"/>
        </w:rPr>
        <w:t>skapularen</w:t>
      </w:r>
      <w:proofErr w:type="spellEnd"/>
      <w:r>
        <w:rPr>
          <w:rFonts w:ascii="Times New Roman" w:hAnsi="Times New Roman" w:cs="Times New Roman"/>
          <w:color w:val="auto"/>
          <w:lang w:val="de-DE"/>
        </w:rPr>
        <w:t xml:space="preserve"> Linie (im zehnten Interkostalraum), in der mittleren Axillarlinie (im achten Interkostalraum), in der </w:t>
      </w:r>
      <w:proofErr w:type="spellStart"/>
      <w:r>
        <w:rPr>
          <w:rFonts w:ascii="Times New Roman" w:hAnsi="Times New Roman" w:cs="Times New Roman"/>
          <w:color w:val="auto"/>
          <w:lang w:val="de-DE"/>
        </w:rPr>
        <w:t>Medioklavikularlinie</w:t>
      </w:r>
      <w:proofErr w:type="spellEnd"/>
      <w:r>
        <w:rPr>
          <w:rFonts w:ascii="Times New Roman" w:hAnsi="Times New Roman" w:cs="Times New Roman"/>
          <w:color w:val="auto"/>
          <w:lang w:val="de-DE"/>
        </w:rPr>
        <w:t xml:space="preserve"> (im sechsten Interkostalraum), und rechts parasternal, wo die Grenze im vierten Interkostalraum zu finden ist.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Im zweiten Teil der Perkussion des Thorax führt man die komparative Perkussion aus, wobei identischen Punkte auf den zwei Seiten des Thorax abgeklopft werden, man vergleicht den Klopfschall, der auf die Veränderung des Luftgehalts der Lunge hindeuten kann.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möglichen pathologischen Befunde sind in der Tabelle aufgeführt:</w:t>
      </w:r>
    </w:p>
    <w:p w:rsidR="00DC15C2" w:rsidRPr="002116A9" w:rsidRDefault="00DC15C2" w:rsidP="00DC15C2">
      <w:pPr>
        <w:pStyle w:val="Default"/>
        <w:numPr>
          <w:ilvl w:val="0"/>
          <w:numId w:val="1"/>
        </w:numPr>
        <w:spacing w:line="360" w:lineRule="auto"/>
        <w:jc w:val="both"/>
        <w:rPr>
          <w:rFonts w:ascii="Times New Roman" w:hAnsi="Times New Roman"/>
        </w:rPr>
      </w:pPr>
      <w:proofErr w:type="spellStart"/>
      <w:r w:rsidRPr="002116A9">
        <w:rPr>
          <w:rFonts w:ascii="Times New Roman" w:hAnsi="Times New Roman"/>
          <w:bCs/>
          <w:lang w:val="de-DE"/>
        </w:rPr>
        <w:t>Tympanisch</w:t>
      </w:r>
      <w:proofErr w:type="spellEnd"/>
      <w:r w:rsidRPr="002116A9">
        <w:rPr>
          <w:rFonts w:ascii="Times New Roman" w:hAnsi="Times New Roman"/>
          <w:bCs/>
          <w:lang w:val="de-DE"/>
        </w:rPr>
        <w:t xml:space="preserve"> - </w:t>
      </w:r>
      <w:proofErr w:type="spellStart"/>
      <w:r w:rsidRPr="002116A9">
        <w:rPr>
          <w:rFonts w:ascii="Times New Roman" w:hAnsi="Times New Roman"/>
          <w:bCs/>
          <w:lang w:val="de-DE"/>
        </w:rPr>
        <w:t>Pneumothorax</w:t>
      </w:r>
      <w:proofErr w:type="spellEnd"/>
      <w:r w:rsidRPr="002116A9">
        <w:rPr>
          <w:rFonts w:ascii="Times New Roman" w:hAnsi="Times New Roman"/>
          <w:bCs/>
          <w:lang w:val="de-DE"/>
        </w:rPr>
        <w:t xml:space="preserve"> </w:t>
      </w:r>
    </w:p>
    <w:p w:rsidR="00DC15C2" w:rsidRPr="002116A9" w:rsidRDefault="00DC15C2" w:rsidP="00DC15C2">
      <w:pPr>
        <w:pStyle w:val="Default"/>
        <w:numPr>
          <w:ilvl w:val="0"/>
          <w:numId w:val="1"/>
        </w:numPr>
        <w:spacing w:line="360" w:lineRule="auto"/>
        <w:jc w:val="both"/>
        <w:rPr>
          <w:rFonts w:ascii="Times New Roman" w:hAnsi="Times New Roman"/>
        </w:rPr>
      </w:pPr>
      <w:r w:rsidRPr="002116A9">
        <w:rPr>
          <w:rFonts w:ascii="Times New Roman" w:hAnsi="Times New Roman"/>
          <w:bCs/>
          <w:lang w:val="de-DE"/>
        </w:rPr>
        <w:t xml:space="preserve">Hypersonor - Lungenemphysem </w:t>
      </w:r>
    </w:p>
    <w:p w:rsidR="00DC15C2" w:rsidRPr="002116A9" w:rsidRDefault="00DC15C2" w:rsidP="00DC15C2">
      <w:pPr>
        <w:pStyle w:val="Default"/>
        <w:numPr>
          <w:ilvl w:val="0"/>
          <w:numId w:val="1"/>
        </w:numPr>
        <w:spacing w:line="360" w:lineRule="auto"/>
        <w:jc w:val="both"/>
        <w:rPr>
          <w:rFonts w:ascii="Times New Roman" w:hAnsi="Times New Roman"/>
        </w:rPr>
      </w:pPr>
      <w:r w:rsidRPr="002116A9">
        <w:rPr>
          <w:rFonts w:ascii="Times New Roman" w:hAnsi="Times New Roman"/>
          <w:bCs/>
          <w:lang w:val="de-DE"/>
        </w:rPr>
        <w:t>Sonor – gesunde Lunge</w:t>
      </w:r>
    </w:p>
    <w:p w:rsidR="00DC15C2" w:rsidRPr="002116A9" w:rsidRDefault="00DC15C2" w:rsidP="00DC15C2">
      <w:pPr>
        <w:pStyle w:val="Default"/>
        <w:numPr>
          <w:ilvl w:val="0"/>
          <w:numId w:val="1"/>
        </w:numPr>
        <w:spacing w:line="360" w:lineRule="auto"/>
        <w:jc w:val="both"/>
        <w:rPr>
          <w:rFonts w:ascii="Times New Roman" w:hAnsi="Times New Roman"/>
        </w:rPr>
      </w:pPr>
      <w:r w:rsidRPr="002116A9">
        <w:rPr>
          <w:rFonts w:ascii="Times New Roman" w:hAnsi="Times New Roman"/>
          <w:bCs/>
          <w:lang w:val="de-DE"/>
        </w:rPr>
        <w:t xml:space="preserve">Gedämpft (relativ) - </w:t>
      </w:r>
      <w:proofErr w:type="spellStart"/>
      <w:r w:rsidRPr="002116A9">
        <w:rPr>
          <w:rFonts w:ascii="Times New Roman" w:hAnsi="Times New Roman"/>
          <w:bCs/>
          <w:lang w:val="de-DE"/>
        </w:rPr>
        <w:t>Lungenenzündung</w:t>
      </w:r>
      <w:proofErr w:type="spellEnd"/>
      <w:r w:rsidRPr="002116A9">
        <w:rPr>
          <w:rFonts w:ascii="Times New Roman" w:hAnsi="Times New Roman"/>
          <w:bCs/>
          <w:lang w:val="de-DE"/>
        </w:rPr>
        <w:t xml:space="preserve"> </w:t>
      </w:r>
    </w:p>
    <w:p w:rsidR="00DC15C2" w:rsidRPr="002116A9" w:rsidRDefault="00DC15C2" w:rsidP="00DC15C2">
      <w:pPr>
        <w:pStyle w:val="Default"/>
        <w:numPr>
          <w:ilvl w:val="0"/>
          <w:numId w:val="1"/>
        </w:numPr>
        <w:spacing w:line="360" w:lineRule="auto"/>
        <w:jc w:val="both"/>
        <w:rPr>
          <w:rFonts w:ascii="Times New Roman" w:hAnsi="Times New Roman"/>
        </w:rPr>
      </w:pPr>
      <w:r w:rsidRPr="002116A9">
        <w:rPr>
          <w:rFonts w:ascii="Times New Roman" w:hAnsi="Times New Roman"/>
          <w:bCs/>
          <w:lang w:val="de-DE"/>
        </w:rPr>
        <w:t xml:space="preserve">Absolute Dämpfung – </w:t>
      </w:r>
      <w:proofErr w:type="spellStart"/>
      <w:r w:rsidRPr="002116A9">
        <w:rPr>
          <w:rFonts w:ascii="Times New Roman" w:hAnsi="Times New Roman"/>
          <w:bCs/>
          <w:lang w:val="de-DE"/>
        </w:rPr>
        <w:t>Pleuraerguss</w:t>
      </w:r>
      <w:proofErr w:type="spellEnd"/>
      <w:r w:rsidRPr="002116A9">
        <w:rPr>
          <w:rFonts w:ascii="Times New Roman" w:hAnsi="Times New Roman"/>
          <w:bCs/>
          <w:lang w:val="de-DE"/>
        </w:rPr>
        <w:t xml:space="preserve">, </w:t>
      </w:r>
      <w:proofErr w:type="spellStart"/>
      <w:r w:rsidRPr="002116A9">
        <w:rPr>
          <w:rFonts w:ascii="Times New Roman" w:hAnsi="Times New Roman"/>
          <w:bCs/>
          <w:lang w:val="de-DE"/>
        </w:rPr>
        <w:t>Pleuracallus</w:t>
      </w:r>
      <w:proofErr w:type="spellEnd"/>
      <w:r w:rsidRPr="002116A9">
        <w:rPr>
          <w:rFonts w:ascii="Times New Roman" w:hAnsi="Times New Roman"/>
          <w:bCs/>
          <w:lang w:val="de-DE"/>
        </w:rPr>
        <w:t xml:space="preserve"> </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Als nächstes wir die Atmung mit dem Stethoskop auf identischen Punkten der zwei Seiten des Thorax untersucht. Man achtet auf die </w:t>
      </w:r>
      <w:proofErr w:type="spellStart"/>
      <w:r>
        <w:rPr>
          <w:rFonts w:ascii="Times New Roman" w:hAnsi="Times New Roman" w:cs="Times New Roman"/>
          <w:color w:val="auto"/>
          <w:lang w:val="de-DE"/>
        </w:rPr>
        <w:t>Atemgeräsche</w:t>
      </w:r>
      <w:proofErr w:type="spellEnd"/>
      <w:r>
        <w:rPr>
          <w:rFonts w:ascii="Times New Roman" w:hAnsi="Times New Roman" w:cs="Times New Roman"/>
          <w:color w:val="auto"/>
          <w:lang w:val="de-DE"/>
        </w:rPr>
        <w:t>, die Hörbarkeit des Ein- und Ausatmens, deren Verhältnis, und ob irgendwelche, auf pathologische Zustände hinweisende Nebengeräusche hörbar sind.</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In den Tabellen wurden die wichtigsten Geräusche und Nebengeräusche aufgeführt.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Atemgeräusche:</w:t>
      </w:r>
    </w:p>
    <w:p w:rsidR="00DC15C2" w:rsidRPr="001C2B4C" w:rsidRDefault="00DC15C2" w:rsidP="00DC15C2">
      <w:pPr>
        <w:pStyle w:val="Default"/>
        <w:numPr>
          <w:ilvl w:val="0"/>
          <w:numId w:val="2"/>
        </w:numPr>
        <w:spacing w:line="360" w:lineRule="auto"/>
        <w:jc w:val="both"/>
        <w:rPr>
          <w:rFonts w:ascii="Times New Roman" w:hAnsi="Times New Roman"/>
        </w:rPr>
      </w:pPr>
      <w:r w:rsidRPr="001C2B4C">
        <w:rPr>
          <w:rFonts w:ascii="Times New Roman" w:hAnsi="Times New Roman"/>
          <w:bCs/>
          <w:lang w:val="de-DE"/>
        </w:rPr>
        <w:t xml:space="preserve">Alveolar </w:t>
      </w:r>
    </w:p>
    <w:p w:rsidR="00DC15C2" w:rsidRPr="001C2B4C" w:rsidRDefault="00DC15C2" w:rsidP="00DC15C2">
      <w:pPr>
        <w:pStyle w:val="Default"/>
        <w:spacing w:line="360" w:lineRule="auto"/>
        <w:jc w:val="both"/>
        <w:rPr>
          <w:rFonts w:ascii="Times New Roman" w:hAnsi="Times New Roman"/>
        </w:rPr>
      </w:pPr>
      <w:r w:rsidRPr="001C2B4C">
        <w:rPr>
          <w:rFonts w:ascii="Times New Roman" w:hAnsi="Times New Roman"/>
          <w:bCs/>
          <w:lang w:val="de-DE"/>
        </w:rPr>
        <w:tab/>
        <w:t xml:space="preserve">   Vesikulär</w:t>
      </w:r>
    </w:p>
    <w:p w:rsidR="00DC15C2" w:rsidRPr="001C2B4C" w:rsidRDefault="00DC15C2" w:rsidP="00DC15C2">
      <w:pPr>
        <w:pStyle w:val="Default"/>
        <w:spacing w:line="360" w:lineRule="auto"/>
        <w:jc w:val="both"/>
        <w:rPr>
          <w:rFonts w:ascii="Times New Roman" w:hAnsi="Times New Roman"/>
        </w:rPr>
      </w:pPr>
      <w:r w:rsidRPr="001C2B4C">
        <w:rPr>
          <w:rFonts w:ascii="Times New Roman" w:hAnsi="Times New Roman"/>
          <w:bCs/>
          <w:lang w:val="de-DE"/>
        </w:rPr>
        <w:t xml:space="preserve">       </w:t>
      </w:r>
      <w:proofErr w:type="spellStart"/>
      <w:r w:rsidRPr="001C2B4C">
        <w:rPr>
          <w:rFonts w:ascii="Times New Roman" w:hAnsi="Times New Roman"/>
          <w:bCs/>
          <w:lang w:val="de-DE"/>
        </w:rPr>
        <w:t>Bronchovesikulär</w:t>
      </w:r>
      <w:proofErr w:type="spellEnd"/>
      <w:r w:rsidRPr="001C2B4C">
        <w:rPr>
          <w:rFonts w:ascii="Times New Roman" w:hAnsi="Times New Roman"/>
          <w:bCs/>
          <w:lang w:val="de-DE"/>
        </w:rPr>
        <w:t xml:space="preserve"> </w:t>
      </w:r>
    </w:p>
    <w:p w:rsidR="00DC15C2" w:rsidRPr="001C2B4C" w:rsidRDefault="00DC15C2" w:rsidP="00DC15C2">
      <w:pPr>
        <w:pStyle w:val="Default"/>
        <w:spacing w:line="360" w:lineRule="auto"/>
        <w:jc w:val="both"/>
        <w:rPr>
          <w:rFonts w:ascii="Times New Roman" w:hAnsi="Times New Roman"/>
        </w:rPr>
      </w:pPr>
      <w:r w:rsidRPr="001C2B4C">
        <w:rPr>
          <w:rFonts w:ascii="Times New Roman" w:hAnsi="Times New Roman"/>
          <w:bCs/>
          <w:lang w:val="de-DE"/>
        </w:rPr>
        <w:t xml:space="preserve">       Verminderte Atemgeräusche – Lungenemphysem, </w:t>
      </w:r>
      <w:proofErr w:type="spellStart"/>
      <w:r w:rsidRPr="001C2B4C">
        <w:rPr>
          <w:rFonts w:ascii="Times New Roman" w:hAnsi="Times New Roman"/>
          <w:bCs/>
          <w:lang w:val="de-DE"/>
        </w:rPr>
        <w:t>Pleuraerguss</w:t>
      </w:r>
      <w:proofErr w:type="spellEnd"/>
      <w:r w:rsidRPr="001C2B4C">
        <w:rPr>
          <w:rFonts w:ascii="Times New Roman" w:hAnsi="Times New Roman"/>
          <w:bCs/>
          <w:lang w:val="de-DE"/>
        </w:rPr>
        <w:t xml:space="preserve">, </w:t>
      </w:r>
      <w:proofErr w:type="spellStart"/>
      <w:r w:rsidRPr="001C2B4C">
        <w:rPr>
          <w:rFonts w:ascii="Times New Roman" w:hAnsi="Times New Roman"/>
          <w:bCs/>
          <w:lang w:val="de-DE"/>
        </w:rPr>
        <w:t>Pneumothorax</w:t>
      </w:r>
      <w:proofErr w:type="spellEnd"/>
      <w:r w:rsidRPr="001C2B4C">
        <w:rPr>
          <w:rFonts w:ascii="Times New Roman" w:hAnsi="Times New Roman"/>
          <w:bCs/>
          <w:lang w:val="de-DE"/>
        </w:rPr>
        <w:t xml:space="preserve">, </w:t>
      </w:r>
      <w:proofErr w:type="spellStart"/>
      <w:r w:rsidRPr="001C2B4C">
        <w:rPr>
          <w:rFonts w:ascii="Times New Roman" w:hAnsi="Times New Roman"/>
          <w:bCs/>
          <w:lang w:val="de-DE"/>
        </w:rPr>
        <w:t>Pleuracallus</w:t>
      </w:r>
      <w:proofErr w:type="spellEnd"/>
      <w:r w:rsidRPr="001C2B4C">
        <w:rPr>
          <w:rFonts w:ascii="Times New Roman" w:hAnsi="Times New Roman"/>
          <w:bCs/>
          <w:lang w:val="de-DE"/>
        </w:rPr>
        <w:t xml:space="preserve">   </w:t>
      </w:r>
    </w:p>
    <w:p w:rsidR="00DC15C2" w:rsidRPr="001C2B4C" w:rsidRDefault="00DC15C2" w:rsidP="00DC15C2">
      <w:pPr>
        <w:pStyle w:val="Default"/>
        <w:numPr>
          <w:ilvl w:val="0"/>
          <w:numId w:val="3"/>
        </w:numPr>
        <w:spacing w:line="360" w:lineRule="auto"/>
        <w:jc w:val="both"/>
        <w:rPr>
          <w:rFonts w:ascii="Times New Roman" w:hAnsi="Times New Roman"/>
        </w:rPr>
      </w:pPr>
      <w:r w:rsidRPr="001C2B4C">
        <w:rPr>
          <w:rFonts w:ascii="Times New Roman" w:hAnsi="Times New Roman"/>
          <w:bCs/>
          <w:lang w:val="de-DE"/>
        </w:rPr>
        <w:t xml:space="preserve">Bronchial – Bronchialatmung </w:t>
      </w:r>
    </w:p>
    <w:p w:rsidR="00DC15C2" w:rsidRPr="001C2B4C" w:rsidRDefault="00DC15C2" w:rsidP="00DC15C2">
      <w:pPr>
        <w:pStyle w:val="Default"/>
        <w:spacing w:line="360" w:lineRule="auto"/>
        <w:jc w:val="both"/>
        <w:rPr>
          <w:rFonts w:ascii="Times New Roman" w:hAnsi="Times New Roman"/>
        </w:rPr>
      </w:pPr>
      <w:r w:rsidRPr="001C2B4C">
        <w:rPr>
          <w:rFonts w:ascii="Times New Roman" w:hAnsi="Times New Roman"/>
          <w:bCs/>
          <w:lang w:val="de-DE"/>
        </w:rPr>
        <w:t xml:space="preserve">       Physiologisch: rechts, </w:t>
      </w:r>
      <w:proofErr w:type="spellStart"/>
      <w:r w:rsidRPr="001C2B4C">
        <w:rPr>
          <w:rFonts w:ascii="Times New Roman" w:hAnsi="Times New Roman"/>
          <w:bCs/>
          <w:lang w:val="de-DE"/>
        </w:rPr>
        <w:t>interscapular</w:t>
      </w:r>
      <w:proofErr w:type="spellEnd"/>
      <w:r w:rsidRPr="001C2B4C">
        <w:rPr>
          <w:rFonts w:ascii="Times New Roman" w:hAnsi="Times New Roman"/>
          <w:bCs/>
          <w:lang w:val="de-DE"/>
        </w:rPr>
        <w:t xml:space="preserve"> </w:t>
      </w:r>
    </w:p>
    <w:p w:rsidR="00DC15C2" w:rsidRPr="001C2B4C" w:rsidRDefault="00DC15C2" w:rsidP="00DC15C2">
      <w:pPr>
        <w:pStyle w:val="Default"/>
        <w:spacing w:line="360" w:lineRule="auto"/>
        <w:jc w:val="both"/>
        <w:rPr>
          <w:rFonts w:ascii="Times New Roman" w:hAnsi="Times New Roman"/>
        </w:rPr>
      </w:pPr>
      <w:r w:rsidRPr="001C2B4C">
        <w:rPr>
          <w:rFonts w:ascii="Times New Roman" w:hAnsi="Times New Roman"/>
          <w:bCs/>
          <w:lang w:val="de-DE"/>
        </w:rPr>
        <w:t xml:space="preserve">       Pathologisch: anderswo hörbar – kann Zeichen einer Lungenentzündung sein </w:t>
      </w:r>
    </w:p>
    <w:p w:rsidR="00DC15C2" w:rsidRPr="001C2B4C" w:rsidRDefault="00DC15C2" w:rsidP="00DC15C2">
      <w:pPr>
        <w:pStyle w:val="Default"/>
        <w:spacing w:line="360" w:lineRule="auto"/>
        <w:jc w:val="both"/>
        <w:rPr>
          <w:rFonts w:ascii="Times New Roman" w:hAnsi="Times New Roman" w:cs="Times New Roman"/>
          <w:bCs/>
          <w:color w:val="auto"/>
        </w:rPr>
      </w:pPr>
    </w:p>
    <w:p w:rsidR="00DC15C2" w:rsidRPr="001C2B4C" w:rsidRDefault="00DC15C2" w:rsidP="00DC15C2">
      <w:pPr>
        <w:pStyle w:val="Default"/>
        <w:spacing w:line="360" w:lineRule="auto"/>
        <w:jc w:val="both"/>
        <w:rPr>
          <w:rFonts w:ascii="Times New Roman" w:hAnsi="Times New Roman" w:cs="Times New Roman"/>
          <w:bCs/>
          <w:color w:val="auto"/>
          <w:lang w:val="de-DE"/>
        </w:rPr>
      </w:pPr>
      <w:r w:rsidRPr="001C2B4C">
        <w:rPr>
          <w:rFonts w:ascii="Times New Roman" w:hAnsi="Times New Roman" w:cs="Times New Roman"/>
          <w:bCs/>
          <w:color w:val="auto"/>
          <w:lang w:val="de-DE"/>
        </w:rPr>
        <w:t>Atemnebengeräusche (pathologisch)</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 xml:space="preserve">1. Extrapulmonal: </w:t>
      </w:r>
      <w:proofErr w:type="spellStart"/>
      <w:r w:rsidRPr="001C2B4C">
        <w:rPr>
          <w:rFonts w:ascii="Times New Roman" w:hAnsi="Times New Roman"/>
          <w:bCs/>
          <w:lang w:val="de-DE"/>
        </w:rPr>
        <w:t>Pleurales</w:t>
      </w:r>
      <w:proofErr w:type="spellEnd"/>
      <w:r w:rsidRPr="001C2B4C">
        <w:rPr>
          <w:rFonts w:ascii="Times New Roman" w:hAnsi="Times New Roman"/>
          <w:bCs/>
          <w:lang w:val="de-DE"/>
        </w:rPr>
        <w:t xml:space="preserve"> Reiben </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 xml:space="preserve">2. </w:t>
      </w:r>
      <w:proofErr w:type="spellStart"/>
      <w:r w:rsidRPr="001C2B4C">
        <w:rPr>
          <w:rFonts w:ascii="Times New Roman" w:hAnsi="Times New Roman"/>
          <w:bCs/>
          <w:lang w:val="de-DE"/>
        </w:rPr>
        <w:t>Intrapulmonal</w:t>
      </w:r>
      <w:proofErr w:type="spellEnd"/>
      <w:r w:rsidRPr="001C2B4C">
        <w:rPr>
          <w:rFonts w:ascii="Times New Roman" w:hAnsi="Times New Roman"/>
          <w:bCs/>
          <w:lang w:val="de-DE"/>
        </w:rPr>
        <w:t>:</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 xml:space="preserve">A. Trockene o. bronchiale Geräusche: Pfeifen, Giemen (beim Ein- und Ausatmen) – obstruktive Lungenerkrankungen </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ab/>
        <w:t>B. Nasse Geräusche o. Rasselgeräusche (beim Ein- und Ausatmen) – Schleim  in den Atemwegen</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ab/>
      </w:r>
      <w:r w:rsidRPr="001C2B4C">
        <w:rPr>
          <w:rFonts w:ascii="Times New Roman" w:hAnsi="Times New Roman"/>
          <w:bCs/>
          <w:lang w:val="de-DE"/>
        </w:rPr>
        <w:tab/>
        <w:t xml:space="preserve">feinblasig </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ab/>
      </w:r>
      <w:r w:rsidRPr="001C2B4C">
        <w:rPr>
          <w:rFonts w:ascii="Times New Roman" w:hAnsi="Times New Roman"/>
          <w:bCs/>
          <w:lang w:val="de-DE"/>
        </w:rPr>
        <w:tab/>
        <w:t xml:space="preserve">mittelblasig </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ab/>
      </w:r>
      <w:r w:rsidRPr="001C2B4C">
        <w:rPr>
          <w:rFonts w:ascii="Times New Roman" w:hAnsi="Times New Roman"/>
          <w:bCs/>
          <w:lang w:val="de-DE"/>
        </w:rPr>
        <w:tab/>
        <w:t xml:space="preserve">grobblasig – Lungenödem </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ab/>
        <w:t>C. Krepitation: nur beim Einatmen –Lungenentzündung</w:t>
      </w:r>
    </w:p>
    <w:p w:rsidR="00DC15C2" w:rsidRPr="001C2B4C" w:rsidRDefault="00DC15C2" w:rsidP="00DC15C2">
      <w:pPr>
        <w:pStyle w:val="Default"/>
        <w:spacing w:line="360" w:lineRule="auto"/>
        <w:jc w:val="both"/>
        <w:rPr>
          <w:rFonts w:ascii="Times New Roman" w:hAnsi="Times New Roman"/>
          <w:lang w:val="de-DE"/>
        </w:rPr>
      </w:pPr>
      <w:r w:rsidRPr="001C2B4C">
        <w:rPr>
          <w:rFonts w:ascii="Times New Roman" w:hAnsi="Times New Roman"/>
          <w:bCs/>
          <w:lang w:val="de-DE"/>
        </w:rPr>
        <w:t xml:space="preserve">    D. </w:t>
      </w:r>
      <w:proofErr w:type="spellStart"/>
      <w:r w:rsidRPr="001C2B4C">
        <w:rPr>
          <w:rFonts w:ascii="Times New Roman" w:hAnsi="Times New Roman"/>
          <w:bCs/>
          <w:lang w:val="de-DE"/>
        </w:rPr>
        <w:t>Fibrotisches</w:t>
      </w:r>
      <w:proofErr w:type="spellEnd"/>
      <w:r w:rsidRPr="001C2B4C">
        <w:rPr>
          <w:rFonts w:ascii="Times New Roman" w:hAnsi="Times New Roman"/>
          <w:bCs/>
          <w:lang w:val="de-DE"/>
        </w:rPr>
        <w:t xml:space="preserve"> Knistern - </w:t>
      </w:r>
      <w:proofErr w:type="spellStart"/>
      <w:r w:rsidRPr="001C2B4C">
        <w:rPr>
          <w:rFonts w:ascii="Times New Roman" w:hAnsi="Times New Roman"/>
          <w:bCs/>
          <w:lang w:val="de-DE"/>
        </w:rPr>
        <w:t>Lungenfibrose</w:t>
      </w:r>
      <w:proofErr w:type="spellEnd"/>
      <w:r w:rsidRPr="001C2B4C">
        <w:rPr>
          <w:rFonts w:ascii="Times New Roman" w:hAnsi="Times New Roman"/>
          <w:bCs/>
          <w:lang w:val="de-DE"/>
        </w:rPr>
        <w:t xml:space="preserve"> </w:t>
      </w:r>
    </w:p>
    <w:p w:rsidR="00DC15C2" w:rsidRPr="001C2B4C"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sidRPr="001C2B4C">
        <w:rPr>
          <w:rFonts w:ascii="Times New Roman" w:hAnsi="Times New Roman" w:cs="Times New Roman"/>
          <w:color w:val="auto"/>
          <w:lang w:val="de-DE"/>
        </w:rPr>
        <w:t xml:space="preserve">Im nächsten Teil der </w:t>
      </w:r>
      <w:r>
        <w:rPr>
          <w:rFonts w:ascii="Times New Roman" w:hAnsi="Times New Roman" w:cs="Times New Roman"/>
          <w:color w:val="auto"/>
          <w:lang w:val="de-DE"/>
        </w:rPr>
        <w:t xml:space="preserve">körperlichen Untersuchung wird das Herz untersucht. Man sucht nach Symptome, die die auf den Zustand des Kreislaufs hinweisen, die Farbe der Haut (Blässe, Zyanose, </w:t>
      </w:r>
      <w:proofErr w:type="spellStart"/>
      <w:r>
        <w:rPr>
          <w:rFonts w:ascii="Times New Roman" w:hAnsi="Times New Roman" w:cs="Times New Roman"/>
          <w:color w:val="auto"/>
          <w:lang w:val="de-DE"/>
        </w:rPr>
        <w:t>Plethora</w:t>
      </w:r>
      <w:proofErr w:type="spellEnd"/>
      <w:r>
        <w:rPr>
          <w:rFonts w:ascii="Times New Roman" w:hAnsi="Times New Roman" w:cs="Times New Roman"/>
          <w:color w:val="auto"/>
          <w:lang w:val="de-DE"/>
        </w:rPr>
        <w:t>), mittels Palpation ihre Temperatur, Trockenheit oder Nässe.</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palpiert den präkordialen Bereich, und sucht nach einem Schwirren, man sucht nach dem Herzspitzenstoß, dessen Ausbreitung und Qualitäten. Die physiologische Lokalisation vom Herzspitzenstoß ist link, 2 cm medial von der </w:t>
      </w:r>
      <w:proofErr w:type="spellStart"/>
      <w:r>
        <w:rPr>
          <w:rFonts w:ascii="Times New Roman" w:hAnsi="Times New Roman" w:cs="Times New Roman"/>
          <w:color w:val="auto"/>
          <w:lang w:val="de-DE"/>
        </w:rPr>
        <w:t>Medioklavikularlinie</w:t>
      </w:r>
      <w:proofErr w:type="spellEnd"/>
      <w:r>
        <w:rPr>
          <w:rFonts w:ascii="Times New Roman" w:hAnsi="Times New Roman" w:cs="Times New Roman"/>
          <w:color w:val="auto"/>
          <w:lang w:val="de-DE"/>
        </w:rPr>
        <w: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untersucht man die Herzgrenzen mittels Perkussion. Durch eine stärkere Perkussion kann man die relative, mit einer leichten Perkussion die absolute Dämpfung abklopfen. Als erster Schritt klopft man auf der rechten Seite von oben nach unten, in der </w:t>
      </w:r>
      <w:proofErr w:type="spellStart"/>
      <w:r>
        <w:rPr>
          <w:rFonts w:ascii="Times New Roman" w:hAnsi="Times New Roman" w:cs="Times New Roman"/>
          <w:color w:val="auto"/>
          <w:lang w:val="de-DE"/>
        </w:rPr>
        <w:t>Medioklavikularlinie</w:t>
      </w:r>
      <w:proofErr w:type="spellEnd"/>
      <w:r>
        <w:rPr>
          <w:rFonts w:ascii="Times New Roman" w:hAnsi="Times New Roman" w:cs="Times New Roman"/>
          <w:color w:val="auto"/>
          <w:lang w:val="de-DE"/>
        </w:rPr>
        <w:t xml:space="preserve">, den </w:t>
      </w:r>
      <w:proofErr w:type="spellStart"/>
      <w:r>
        <w:rPr>
          <w:rFonts w:ascii="Times New Roman" w:hAnsi="Times New Roman" w:cs="Times New Roman"/>
          <w:color w:val="auto"/>
          <w:lang w:val="de-DE"/>
        </w:rPr>
        <w:t>Plessimeterfinger</w:t>
      </w:r>
      <w:proofErr w:type="spellEnd"/>
      <w:r>
        <w:rPr>
          <w:rFonts w:ascii="Times New Roman" w:hAnsi="Times New Roman" w:cs="Times New Roman"/>
          <w:color w:val="auto"/>
          <w:lang w:val="de-DE"/>
        </w:rPr>
        <w:t xml:space="preserve"> parallel zur Zwerchfellgrenze haltend. Man bestimmt die Zwerchfellhöhe, die man physiologischer weise im sechsten Interkostalraum findet. </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dreht man den Finger senkrecht, und in dem Interkostalraum oberhalb der gefundenen Grenze, sich von der </w:t>
      </w:r>
      <w:proofErr w:type="spellStart"/>
      <w:r>
        <w:rPr>
          <w:rFonts w:ascii="Times New Roman" w:hAnsi="Times New Roman" w:cs="Times New Roman"/>
          <w:color w:val="auto"/>
          <w:lang w:val="de-DE"/>
        </w:rPr>
        <w:t>Medioklavikularlinie</w:t>
      </w:r>
      <w:proofErr w:type="spellEnd"/>
      <w:r>
        <w:rPr>
          <w:rFonts w:ascii="Times New Roman" w:hAnsi="Times New Roman" w:cs="Times New Roman"/>
          <w:color w:val="auto"/>
          <w:lang w:val="de-DE"/>
        </w:rPr>
        <w:t xml:space="preserve"> Richtung Sternum bewegend, sucht man die rechte Grenze der Herzdämpfung. Physiologischer weise sollte die Herzdämpfung die rechte Kante des Sternums nicht überschreiten.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w:t>
      </w:r>
      <w:proofErr w:type="spellStart"/>
      <w:r>
        <w:rPr>
          <w:rFonts w:ascii="Times New Roman" w:hAnsi="Times New Roman" w:cs="Times New Roman"/>
          <w:color w:val="auto"/>
          <w:lang w:val="de-DE"/>
        </w:rPr>
        <w:t>perkuttiert</w:t>
      </w:r>
      <w:proofErr w:type="spellEnd"/>
      <w:r>
        <w:rPr>
          <w:rFonts w:ascii="Times New Roman" w:hAnsi="Times New Roman" w:cs="Times New Roman"/>
          <w:color w:val="auto"/>
          <w:lang w:val="de-DE"/>
        </w:rPr>
        <w:t xml:space="preserve"> man nach der oberen Grenze des Herzens, links parasternal, sich von Interkostalraum zu Interkostalraum nach unten bewegend. Physiologischer weise sollte die Grenze der Dämpfung im dritten Interkostalraum gefunden werden.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Letztendlich untersucht man die linke Grenze der Herzdämpfung: im fünften Interkostalraum bewegt man sich von der mittleren Axillarlinie Richtung medial, den </w:t>
      </w:r>
      <w:proofErr w:type="spellStart"/>
      <w:r>
        <w:rPr>
          <w:rFonts w:ascii="Times New Roman" w:hAnsi="Times New Roman" w:cs="Times New Roman"/>
          <w:color w:val="auto"/>
          <w:lang w:val="de-DE"/>
        </w:rPr>
        <w:t>Plessimeterfinger</w:t>
      </w:r>
      <w:proofErr w:type="spellEnd"/>
      <w:r>
        <w:rPr>
          <w:rFonts w:ascii="Times New Roman" w:hAnsi="Times New Roman" w:cs="Times New Roman"/>
          <w:color w:val="auto"/>
          <w:lang w:val="de-DE"/>
        </w:rPr>
        <w:t xml:space="preserve"> vertikal haltend, sucht man nach der Grenze der relativen Dämpfung, die physiologischer weise 2 cm medial der </w:t>
      </w:r>
      <w:proofErr w:type="spellStart"/>
      <w:r>
        <w:rPr>
          <w:rFonts w:ascii="Times New Roman" w:hAnsi="Times New Roman" w:cs="Times New Roman"/>
          <w:color w:val="auto"/>
          <w:lang w:val="de-DE"/>
        </w:rPr>
        <w:t>Medioklavikularlinie</w:t>
      </w:r>
      <w:proofErr w:type="spellEnd"/>
      <w:r>
        <w:rPr>
          <w:rFonts w:ascii="Times New Roman" w:hAnsi="Times New Roman" w:cs="Times New Roman"/>
          <w:color w:val="auto"/>
          <w:lang w:val="de-DE"/>
        </w:rPr>
        <w:t xml:space="preserve"> auffindbar ist.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letzte Phase der Untersuchung des Herzens ist die Auskultation. Man auskultiert über dem Thorax über bestimmte Punkte, die den Gebieten der Klappen entsprechen (Abbildung).</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Zuerst auskultiert man das Gebiet der Mitralklappe über der Herzspitze und links parasternal im vierten Interkostalraum.</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Dann sucht man nach Tönen, die aus der Aortenklappe stammen rechts, parasternal im zweiten Interkostalraum.</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hört man die </w:t>
      </w:r>
      <w:proofErr w:type="spellStart"/>
      <w:r>
        <w:rPr>
          <w:rFonts w:ascii="Times New Roman" w:hAnsi="Times New Roman" w:cs="Times New Roman"/>
          <w:color w:val="auto"/>
          <w:lang w:val="de-DE"/>
        </w:rPr>
        <w:t>Pulmonalklappe</w:t>
      </w:r>
      <w:proofErr w:type="spellEnd"/>
      <w:r>
        <w:rPr>
          <w:rFonts w:ascii="Times New Roman" w:hAnsi="Times New Roman" w:cs="Times New Roman"/>
          <w:color w:val="auto"/>
          <w:lang w:val="de-DE"/>
        </w:rPr>
        <w:t xml:space="preserve"> ab, links parasternal in derselben Höhe.</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Zuletzt werden Töne aus der </w:t>
      </w:r>
      <w:proofErr w:type="spellStart"/>
      <w:r>
        <w:rPr>
          <w:rFonts w:ascii="Times New Roman" w:hAnsi="Times New Roman" w:cs="Times New Roman"/>
          <w:color w:val="auto"/>
          <w:lang w:val="de-DE"/>
        </w:rPr>
        <w:t>Trikuspidalklappe</w:t>
      </w:r>
      <w:proofErr w:type="spellEnd"/>
      <w:r>
        <w:rPr>
          <w:rFonts w:ascii="Times New Roman" w:hAnsi="Times New Roman" w:cs="Times New Roman"/>
          <w:color w:val="auto"/>
          <w:lang w:val="de-DE"/>
        </w:rPr>
        <w:t xml:space="preserve"> rechts parasternal im vierten Interkostalraum untersucht.</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Bei der Auskultation beobachtet man den ersten und zweiten Herzton, deren Lautstärke, die relative Stärke der Töne, die </w:t>
      </w:r>
      <w:proofErr w:type="spellStart"/>
      <w:r>
        <w:rPr>
          <w:rFonts w:ascii="Times New Roman" w:hAnsi="Times New Roman" w:cs="Times New Roman"/>
          <w:color w:val="auto"/>
          <w:lang w:val="de-DE"/>
        </w:rPr>
        <w:t>Rhytmizität</w:t>
      </w:r>
      <w:proofErr w:type="spellEnd"/>
      <w:r>
        <w:rPr>
          <w:rFonts w:ascii="Times New Roman" w:hAnsi="Times New Roman" w:cs="Times New Roman"/>
          <w:color w:val="auto"/>
          <w:lang w:val="de-DE"/>
        </w:rPr>
        <w:t xml:space="preserve">, Klarheit, und die eventuell vorhandenen additionalen Töne. Falls man ein Geräusch hört, sollten man auch den sogenannten </w:t>
      </w:r>
      <w:r w:rsidRPr="00224C57">
        <w:rPr>
          <w:rFonts w:ascii="Times New Roman" w:hAnsi="Times New Roman" w:cs="Times New Roman"/>
          <w:i/>
          <w:color w:val="auto"/>
          <w:lang w:val="de-DE"/>
        </w:rPr>
        <w:t xml:space="preserve">Punktum </w:t>
      </w:r>
      <w:proofErr w:type="spellStart"/>
      <w:r w:rsidRPr="00224C57">
        <w:rPr>
          <w:rFonts w:ascii="Times New Roman" w:hAnsi="Times New Roman" w:cs="Times New Roman"/>
          <w:i/>
          <w:color w:val="auto"/>
          <w:lang w:val="de-DE"/>
        </w:rPr>
        <w:t>maximum</w:t>
      </w:r>
      <w:proofErr w:type="spellEnd"/>
      <w:r>
        <w:rPr>
          <w:rFonts w:ascii="Times New Roman" w:hAnsi="Times New Roman" w:cs="Times New Roman"/>
          <w:color w:val="auto"/>
          <w:lang w:val="de-DE"/>
        </w:rPr>
        <w:t xml:space="preserve"> beurteilen, wo das Geräusch am stärksten zu hören ist, weil es darauf hinweist, aus welche Klappe das Geräusch abstammt, aber auch die Lokalisation des Geräusches innerhalb des Herzzyklus (ob es systolisch oder diastolisch ist), weil es darauf hinweisen kann, welche Sorte von Erkrankung der Klappe das Geräusch erzeugt. Man beobachtet auch andere Qualitäten des Geräusches, die Stärke, Dynamik (zum Beispiel </w:t>
      </w:r>
      <w:r w:rsidRPr="0094582E">
        <w:rPr>
          <w:rFonts w:ascii="Times New Roman" w:hAnsi="Times New Roman" w:cs="Times New Roman"/>
          <w:i/>
          <w:color w:val="auto"/>
          <w:lang w:val="de-DE"/>
        </w:rPr>
        <w:t>crescendo</w:t>
      </w:r>
      <w:r>
        <w:rPr>
          <w:rFonts w:ascii="Times New Roman" w:hAnsi="Times New Roman" w:cs="Times New Roman"/>
          <w:color w:val="auto"/>
          <w:lang w:val="de-DE"/>
        </w:rPr>
        <w:t xml:space="preserve"> oder </w:t>
      </w:r>
      <w:r w:rsidRPr="0094582E">
        <w:rPr>
          <w:rFonts w:ascii="Times New Roman" w:hAnsi="Times New Roman" w:cs="Times New Roman"/>
          <w:i/>
          <w:color w:val="auto"/>
          <w:lang w:val="de-DE"/>
        </w:rPr>
        <w:t>decrescendo</w:t>
      </w:r>
      <w:r>
        <w:rPr>
          <w:rFonts w:ascii="Times New Roman" w:hAnsi="Times New Roman" w:cs="Times New Roman"/>
          <w:color w:val="auto"/>
          <w:lang w:val="de-DE"/>
        </w:rPr>
        <w:t>).</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Und man untersucht auch das Weiterleiten des Geräusches, wo die Regel ist, </w:t>
      </w:r>
      <w:proofErr w:type="gramStart"/>
      <w:r>
        <w:rPr>
          <w:rFonts w:ascii="Times New Roman" w:hAnsi="Times New Roman" w:cs="Times New Roman"/>
          <w:color w:val="auto"/>
          <w:lang w:val="de-DE"/>
        </w:rPr>
        <w:t>das</w:t>
      </w:r>
      <w:proofErr w:type="gramEnd"/>
      <w:r>
        <w:rPr>
          <w:rFonts w:ascii="Times New Roman" w:hAnsi="Times New Roman" w:cs="Times New Roman"/>
          <w:color w:val="auto"/>
          <w:lang w:val="de-DE"/>
        </w:rPr>
        <w:t xml:space="preserve"> sich das Geräusch immer von der </w:t>
      </w:r>
      <w:proofErr w:type="spellStart"/>
      <w:r>
        <w:rPr>
          <w:rFonts w:ascii="Times New Roman" w:hAnsi="Times New Roman" w:cs="Times New Roman"/>
          <w:color w:val="auto"/>
          <w:lang w:val="de-DE"/>
        </w:rPr>
        <w:t>Enstehungsstelle</w:t>
      </w:r>
      <w:proofErr w:type="spellEnd"/>
      <w:r>
        <w:rPr>
          <w:rFonts w:ascii="Times New Roman" w:hAnsi="Times New Roman" w:cs="Times New Roman"/>
          <w:color w:val="auto"/>
          <w:lang w:val="de-DE"/>
        </w:rPr>
        <w:t xml:space="preserve"> Richtung Blutstromrichtung bewegt.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körperliche Untersuchung geht dann weiter mit der Untersuchung des Bauchs und der Organe in der Bauchhöhle. Für die Untersuchung ist die korrekte Körperlage auch sehr wichtig: für die Untersuchung des flach, auf dem Rücken liegenden Patienten bittet man ihn, die Arme neben den Rumpf zu legen, und die Knie zu beugen.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Zuerst beobachtet man die eventuellen Veränderungen der Form des </w:t>
      </w:r>
      <w:proofErr w:type="spellStart"/>
      <w:r>
        <w:rPr>
          <w:rFonts w:ascii="Times New Roman" w:hAnsi="Times New Roman" w:cs="Times New Roman"/>
          <w:color w:val="auto"/>
          <w:lang w:val="de-DE"/>
        </w:rPr>
        <w:t>Bauchs</w:t>
      </w:r>
      <w:proofErr w:type="spellEnd"/>
      <w:r>
        <w:rPr>
          <w:rFonts w:ascii="Times New Roman" w:hAnsi="Times New Roman" w:cs="Times New Roman"/>
          <w:color w:val="auto"/>
          <w:lang w:val="de-DE"/>
        </w:rPr>
        <w:t xml:space="preserve">, der Ebene des Bauchs wird mit der Ebene des Thorax verglichen. Man beobachtet die Veränderungen der Haut der Bauchwand, sucht nach Operationsnarben, </w:t>
      </w:r>
      <w:proofErr w:type="spellStart"/>
      <w:r>
        <w:rPr>
          <w:rFonts w:ascii="Times New Roman" w:hAnsi="Times New Roman" w:cs="Times New Roman"/>
          <w:color w:val="auto"/>
          <w:lang w:val="de-DE"/>
        </w:rPr>
        <w:t>Striä</w:t>
      </w:r>
      <w:proofErr w:type="spellEnd"/>
      <w:r>
        <w:rPr>
          <w:rFonts w:ascii="Times New Roman" w:hAnsi="Times New Roman" w:cs="Times New Roman"/>
          <w:color w:val="auto"/>
          <w:lang w:val="de-DE"/>
        </w:rPr>
        <w:t>, Brüche, erweiterte Venen der Bauchwand.</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auskultiert man mit dem Stethoskop über dem Bauch. Zuerst beurteilt man die Darmgeräusche, ihre Veränderungen spiegeln nämlich Veränderungen der Darmperistaltik ab, so hört man zum Beispiel in einem paralytischen </w:t>
      </w:r>
      <w:proofErr w:type="spellStart"/>
      <w:r>
        <w:rPr>
          <w:rFonts w:ascii="Times New Roman" w:hAnsi="Times New Roman" w:cs="Times New Roman"/>
          <w:color w:val="auto"/>
          <w:lang w:val="de-DE"/>
        </w:rPr>
        <w:t>Ileus</w:t>
      </w:r>
      <w:proofErr w:type="spellEnd"/>
      <w:r>
        <w:rPr>
          <w:rFonts w:ascii="Times New Roman" w:hAnsi="Times New Roman" w:cs="Times New Roman"/>
          <w:color w:val="auto"/>
          <w:lang w:val="de-DE"/>
        </w:rPr>
        <w:t xml:space="preserve"> keine Darmgeräusche.</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Nach Abhören der Darmschlingen soll man über den Gefäßen, über der Aorta, den Nierenarterien und den Beckenarterien auskultieren. </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Die Darmwand mit dem Stethoskop oder mit der anderen Hand eindrückend sucht man nach einem platschenden Geräusch, was physiologischer weise über dem flüssigkeitsgefüllten Magen, in anderen Regionen bei </w:t>
      </w:r>
      <w:proofErr w:type="spellStart"/>
      <w:r>
        <w:rPr>
          <w:rFonts w:ascii="Times New Roman" w:hAnsi="Times New Roman" w:cs="Times New Roman"/>
          <w:color w:val="auto"/>
          <w:lang w:val="de-DE"/>
        </w:rPr>
        <w:t>Ileus</w:t>
      </w:r>
      <w:proofErr w:type="spellEnd"/>
      <w:r>
        <w:rPr>
          <w:rFonts w:ascii="Times New Roman" w:hAnsi="Times New Roman" w:cs="Times New Roman"/>
          <w:color w:val="auto"/>
          <w:lang w:val="de-DE"/>
        </w:rPr>
        <w:t xml:space="preserve"> zu hören ist.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Die Untersuchung geht mit der Perkussion weiter. Über den Bauch klopfend kann man den Gas-Inhalt der Darmschlingen untersuchen.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untersucht man die Dämpfungen der </w:t>
      </w:r>
      <w:proofErr w:type="spellStart"/>
      <w:r>
        <w:rPr>
          <w:rFonts w:ascii="Times New Roman" w:hAnsi="Times New Roman" w:cs="Times New Roman"/>
          <w:color w:val="auto"/>
          <w:lang w:val="de-DE"/>
        </w:rPr>
        <w:t>parenchymatösen</w:t>
      </w:r>
      <w:proofErr w:type="spellEnd"/>
      <w:r>
        <w:rPr>
          <w:rFonts w:ascii="Times New Roman" w:hAnsi="Times New Roman" w:cs="Times New Roman"/>
          <w:color w:val="auto"/>
          <w:lang w:val="de-DE"/>
        </w:rPr>
        <w:t xml:space="preserve"> Organe.</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Auf der rechten Seite, über den Brustkorb, entlang der </w:t>
      </w:r>
      <w:proofErr w:type="spellStart"/>
      <w:r>
        <w:rPr>
          <w:rFonts w:ascii="Times New Roman" w:hAnsi="Times New Roman" w:cs="Times New Roman"/>
          <w:color w:val="auto"/>
          <w:lang w:val="de-DE"/>
        </w:rPr>
        <w:t>Medioklavikularlinie</w:t>
      </w:r>
      <w:proofErr w:type="spellEnd"/>
      <w:r>
        <w:rPr>
          <w:rFonts w:ascii="Times New Roman" w:hAnsi="Times New Roman" w:cs="Times New Roman"/>
          <w:color w:val="auto"/>
          <w:lang w:val="de-DE"/>
        </w:rPr>
        <w:t xml:space="preserve"> von oben nach unten klopfend erreicht man die obere lebergrenze im sechsten Interkostalraum, die untere Grenze findet man in derselben Linie etwa 6-12 cm weiter nach unten, und es wir charakterisiert durch die Veränderung des Klopfschalls zu </w:t>
      </w:r>
      <w:proofErr w:type="spellStart"/>
      <w:r>
        <w:rPr>
          <w:rFonts w:ascii="Times New Roman" w:hAnsi="Times New Roman" w:cs="Times New Roman"/>
          <w:color w:val="auto"/>
          <w:lang w:val="de-DE"/>
        </w:rPr>
        <w:t>tympanitisch</w:t>
      </w:r>
      <w:proofErr w:type="spellEnd"/>
      <w:r>
        <w:rPr>
          <w:rFonts w:ascii="Times New Roman" w:hAnsi="Times New Roman" w:cs="Times New Roman"/>
          <w:color w:val="auto"/>
          <w:lang w:val="de-DE"/>
        </w:rPr>
        <w:t xml:space="preserve"> durch den Luftgehalt der Darmschlingen. </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Die Dämpfung der Milz findet man auf der linken Seite, in der mittleren Axillarlinie zwischen dem neunten und elften Interkostalraum. Ein </w:t>
      </w:r>
      <w:proofErr w:type="gramStart"/>
      <w:r>
        <w:rPr>
          <w:rFonts w:ascii="Times New Roman" w:hAnsi="Times New Roman" w:cs="Times New Roman"/>
          <w:color w:val="auto"/>
          <w:lang w:val="de-DE"/>
        </w:rPr>
        <w:t>wichtiger</w:t>
      </w:r>
      <w:proofErr w:type="gramEnd"/>
      <w:r>
        <w:rPr>
          <w:rFonts w:ascii="Times New Roman" w:hAnsi="Times New Roman" w:cs="Times New Roman"/>
          <w:color w:val="auto"/>
          <w:lang w:val="de-DE"/>
        </w:rPr>
        <w:t xml:space="preserve"> Zeichen der Perforation eines </w:t>
      </w:r>
      <w:proofErr w:type="spellStart"/>
      <w:r>
        <w:rPr>
          <w:rFonts w:ascii="Times New Roman" w:hAnsi="Times New Roman" w:cs="Times New Roman"/>
          <w:color w:val="auto"/>
          <w:lang w:val="de-DE"/>
        </w:rPr>
        <w:t>intraabdominellen</w:t>
      </w:r>
      <w:proofErr w:type="spellEnd"/>
      <w:r>
        <w:rPr>
          <w:rFonts w:ascii="Times New Roman" w:hAnsi="Times New Roman" w:cs="Times New Roman"/>
          <w:color w:val="auto"/>
          <w:lang w:val="de-DE"/>
        </w:rPr>
        <w:t xml:space="preserve"> Organs kann das Verschwinden der Leber und/oder Milzdämpfung sein.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Man kann mit der Perkussion auch die Präsenz einer frei fließenden Flüssigkeit im Bauch nachweisen.</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fängt die Perkussion am höchsten Punkt des Bauchs des auf dem Rücken liegenden Patienten an, von dort aus bewegt man sich radiär, und sucht nach der Grenze der Flüssigkeit, die man dort findet, wo der Klopfschall von </w:t>
      </w:r>
      <w:proofErr w:type="spellStart"/>
      <w:r>
        <w:rPr>
          <w:rFonts w:ascii="Times New Roman" w:hAnsi="Times New Roman" w:cs="Times New Roman"/>
          <w:color w:val="auto"/>
          <w:lang w:val="de-DE"/>
        </w:rPr>
        <w:t>tympanitisch</w:t>
      </w:r>
      <w:proofErr w:type="spellEnd"/>
      <w:r>
        <w:rPr>
          <w:rFonts w:ascii="Times New Roman" w:hAnsi="Times New Roman" w:cs="Times New Roman"/>
          <w:color w:val="auto"/>
          <w:lang w:val="de-DE"/>
        </w:rPr>
        <w:t xml:space="preserve"> zu gedämpft wird.</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nachdem man die Grenze der Dämpfung rum herum bestimmt hat, bittet man den Patienten sich auf die eine Seite zu drehen, man wiederholt die Perkussion, und im Falle einer frei fließenden Flüssigkeit findet man, dass sich die Dämpfung auf der einen Seite näher an den Bauchnabel, auf der anderen Seite weiter vom Bauchnabel entfernt bewegt.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Darauf folgt die Palpation des Bauchs und der </w:t>
      </w:r>
      <w:proofErr w:type="spellStart"/>
      <w:r>
        <w:rPr>
          <w:rFonts w:ascii="Times New Roman" w:hAnsi="Times New Roman" w:cs="Times New Roman"/>
          <w:color w:val="auto"/>
          <w:lang w:val="de-DE"/>
        </w:rPr>
        <w:t>abdominellen</w:t>
      </w:r>
      <w:proofErr w:type="spellEnd"/>
      <w:r>
        <w:rPr>
          <w:rFonts w:ascii="Times New Roman" w:hAnsi="Times New Roman" w:cs="Times New Roman"/>
          <w:color w:val="auto"/>
          <w:lang w:val="de-DE"/>
        </w:rPr>
        <w:t xml:space="preserve"> Organe. In dieser Phase der Untersuchung ist die Körperlage besonders wichtig. Man sollte den Bauch im Allgemeinen mit warmen Händen und kurzen Fingernägeln palpieren, die Hände langsam bewegen, die meist schmerzhafte Teile fürs Ende lassen, und währenddessen auch die Bewegungen der Gesichtszüge des Patienten betrachten.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Die Palpation sollte in zwei Abschnitten unternommen werden: zuerst palpiert man die Bauchwand mit kreisenden, oberflächlichen Bewegungen, man beurteil hiermit den Tonus der Bauchmuskulatur, und sucht nach einer umschriebenen oder diffusen Abwehrspannung, die ein Alarmzeichen eines </w:t>
      </w:r>
      <w:proofErr w:type="spellStart"/>
      <w:r>
        <w:rPr>
          <w:rFonts w:ascii="Times New Roman" w:hAnsi="Times New Roman" w:cs="Times New Roman"/>
          <w:color w:val="auto"/>
          <w:lang w:val="de-DE"/>
        </w:rPr>
        <w:t>peritoneellen</w:t>
      </w:r>
      <w:proofErr w:type="spellEnd"/>
      <w:r>
        <w:rPr>
          <w:rFonts w:ascii="Times New Roman" w:hAnsi="Times New Roman" w:cs="Times New Roman"/>
          <w:color w:val="auto"/>
          <w:lang w:val="de-DE"/>
        </w:rPr>
        <w:t xml:space="preserve"> Reizes ist. Bei der oberflächlichen Palpation sucht man auch nach tastbaren Läsionen zwischen den Schichten der Bauchwand.</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Als nächstes führt man die tiefe Palpation des Bauchs durch, indem man nach einer tastbaren Resistenz sucht, und die Druckempfindlichkeit auch untersucht.</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Wenn man eine tastbare Resistenz findet, bestimmt man ihre exakte Lokalisation, Größe, Form, Konsistenz, Oberfläche, Druckempfindlichkeit und Beweglichkeit.</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Dann geht man mit der Palpation der Leber weiter. Man drückt den Bauch des auf dem Rücke liegenden Patienten in dem rechts unteren Quadrant fein hinein, bittet den Patienten tief einzuatmen, und beobachtet die Bewegung der Leberrand unter den palpierenden Händen. Man bewegt die Hände immer </w:t>
      </w:r>
      <w:proofErr w:type="gramStart"/>
      <w:r>
        <w:rPr>
          <w:rFonts w:ascii="Times New Roman" w:hAnsi="Times New Roman" w:cs="Times New Roman"/>
          <w:color w:val="auto"/>
          <w:lang w:val="de-DE"/>
        </w:rPr>
        <w:t>einige Zentimeter</w:t>
      </w:r>
      <w:proofErr w:type="gramEnd"/>
      <w:r>
        <w:rPr>
          <w:rFonts w:ascii="Times New Roman" w:hAnsi="Times New Roman" w:cs="Times New Roman"/>
          <w:color w:val="auto"/>
          <w:lang w:val="de-DE"/>
        </w:rPr>
        <w:t xml:space="preserve"> nach oben, und wiederholt die Untersuchung solange dass man die Leberkante erreicht. Physiologischer weise sollte die Leber den Rand des rechten Rippenbogens nicht überschreiten.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Man kann die </w:t>
      </w:r>
      <w:proofErr w:type="spellStart"/>
      <w:r>
        <w:rPr>
          <w:rFonts w:ascii="Times New Roman" w:hAnsi="Times New Roman" w:cs="Times New Roman"/>
          <w:color w:val="auto"/>
          <w:lang w:val="de-DE"/>
        </w:rPr>
        <w:t>Tastbarkeit</w:t>
      </w:r>
      <w:proofErr w:type="spellEnd"/>
      <w:r>
        <w:rPr>
          <w:rFonts w:ascii="Times New Roman" w:hAnsi="Times New Roman" w:cs="Times New Roman"/>
          <w:color w:val="auto"/>
          <w:lang w:val="de-DE"/>
        </w:rPr>
        <w:t xml:space="preserve"> der Milz mit derselben Methode auf der linken Seite überprüfen.  Die Größe der Leber bestimmt man nicht nur in der auf dem Rücken liegenden Position, aber auch auf der rechten Seite liegend.</w:t>
      </w: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Wenn man eine vergrößerte Leber oder Milz palpieren kann, sollte man dessen Größe, Oberfläche, Kante, Konsistenz und Druckempfindlichkeit auch beurteilen.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Eine eventuell vergrößerte Niere mit einer Gleitpalpation untersucht. Eine Hand wird unter die Taille des auf dem Rücken liegenden Patienten gelegt, mit der anderen Hand drückt man den Bauch fest hinein. Der Patient wird gebeten, wiederholt tief auszuatmen, dadurch kommen die zwei Hände näher zueinander. Dann wird die Taille hochgehoben, </w:t>
      </w:r>
      <w:proofErr w:type="spellStart"/>
      <w:r>
        <w:rPr>
          <w:rFonts w:ascii="Times New Roman" w:hAnsi="Times New Roman" w:cs="Times New Roman"/>
          <w:color w:val="auto"/>
          <w:lang w:val="de-DE"/>
        </w:rPr>
        <w:t>ballottiert</w:t>
      </w:r>
      <w:proofErr w:type="spellEnd"/>
      <w:r>
        <w:rPr>
          <w:rFonts w:ascii="Times New Roman" w:hAnsi="Times New Roman" w:cs="Times New Roman"/>
          <w:color w:val="auto"/>
          <w:lang w:val="de-DE"/>
        </w:rPr>
        <w:t>, und die vergrößerte Niere kann zwischen den zwei Händen palpiert werden.</w:t>
      </w:r>
    </w:p>
    <w:p w:rsidR="00DC15C2" w:rsidRDefault="00DC15C2" w:rsidP="00DC15C2">
      <w:pPr>
        <w:pStyle w:val="Default"/>
        <w:spacing w:line="360" w:lineRule="auto"/>
        <w:jc w:val="both"/>
        <w:rPr>
          <w:rFonts w:ascii="Times New Roman" w:hAnsi="Times New Roman" w:cs="Times New Roman"/>
          <w:color w:val="auto"/>
          <w:lang w:val="de-DE"/>
        </w:rPr>
      </w:pPr>
    </w:p>
    <w:p w:rsidR="00DC15C2" w:rsidRDefault="00DC15C2" w:rsidP="00DC15C2">
      <w:pPr>
        <w:pStyle w:val="Default"/>
        <w:spacing w:line="360" w:lineRule="auto"/>
        <w:jc w:val="both"/>
        <w:rPr>
          <w:rFonts w:ascii="Times New Roman" w:hAnsi="Times New Roman" w:cs="Times New Roman"/>
          <w:color w:val="auto"/>
          <w:lang w:val="de-DE"/>
        </w:rPr>
      </w:pPr>
      <w:r>
        <w:rPr>
          <w:rFonts w:ascii="Times New Roman" w:hAnsi="Times New Roman" w:cs="Times New Roman"/>
          <w:color w:val="auto"/>
          <w:lang w:val="de-DE"/>
        </w:rPr>
        <w:t xml:space="preserve">Bei Bedarf wird die Untersuchung des Bauchs durch eine digitale rektale Untersuchung komplettiert. Man beobachtet die </w:t>
      </w:r>
      <w:proofErr w:type="spellStart"/>
      <w:r>
        <w:rPr>
          <w:rFonts w:ascii="Times New Roman" w:hAnsi="Times New Roman" w:cs="Times New Roman"/>
          <w:color w:val="auto"/>
          <w:lang w:val="de-DE"/>
        </w:rPr>
        <w:t>perianale</w:t>
      </w:r>
      <w:proofErr w:type="spellEnd"/>
      <w:r>
        <w:rPr>
          <w:rFonts w:ascii="Times New Roman" w:hAnsi="Times New Roman" w:cs="Times New Roman"/>
          <w:color w:val="auto"/>
          <w:lang w:val="de-DE"/>
        </w:rPr>
        <w:t xml:space="preserve"> Region, dann wir der Zeigefinger der mit einem </w:t>
      </w:r>
      <w:proofErr w:type="spellStart"/>
      <w:r>
        <w:rPr>
          <w:rFonts w:ascii="Times New Roman" w:hAnsi="Times New Roman" w:cs="Times New Roman"/>
          <w:color w:val="auto"/>
          <w:lang w:val="de-DE"/>
        </w:rPr>
        <w:t>Gleitgel</w:t>
      </w:r>
      <w:proofErr w:type="spellEnd"/>
      <w:r>
        <w:rPr>
          <w:rFonts w:ascii="Times New Roman" w:hAnsi="Times New Roman" w:cs="Times New Roman"/>
          <w:color w:val="auto"/>
          <w:lang w:val="de-DE"/>
        </w:rPr>
        <w:t xml:space="preserve"> versehenen, behandschuhten Hand in den Rektum geführt, und die Strukturen, die sich dort befinden, werden abgetastet. Am Ende der Untersuchung beurteilt man auch den auf </w:t>
      </w:r>
      <w:proofErr w:type="gramStart"/>
      <w:r>
        <w:rPr>
          <w:rFonts w:ascii="Times New Roman" w:hAnsi="Times New Roman" w:cs="Times New Roman"/>
          <w:color w:val="auto"/>
          <w:lang w:val="de-DE"/>
        </w:rPr>
        <w:t>der</w:t>
      </w:r>
      <w:proofErr w:type="gramEnd"/>
      <w:r>
        <w:rPr>
          <w:rFonts w:ascii="Times New Roman" w:hAnsi="Times New Roman" w:cs="Times New Roman"/>
          <w:color w:val="auto"/>
          <w:lang w:val="de-DE"/>
        </w:rPr>
        <w:t xml:space="preserve"> Handschuh festgeklebten Stuhl.</w:t>
      </w:r>
    </w:p>
    <w:p w:rsidR="00DC15C2" w:rsidRDefault="00DC15C2" w:rsidP="00DC15C2">
      <w:pPr>
        <w:pStyle w:val="Default"/>
        <w:spacing w:line="360" w:lineRule="auto"/>
        <w:jc w:val="both"/>
        <w:rPr>
          <w:rFonts w:ascii="Times New Roman" w:hAnsi="Times New Roman" w:cs="Times New Roman"/>
          <w:color w:val="auto"/>
          <w:lang w:val="de-DE"/>
        </w:rPr>
      </w:pPr>
    </w:p>
    <w:p w:rsidR="00DC15C2" w:rsidRPr="00381AF4" w:rsidRDefault="00DC15C2" w:rsidP="00DC15C2">
      <w:pPr>
        <w:pStyle w:val="Default"/>
        <w:spacing w:line="360" w:lineRule="auto"/>
        <w:jc w:val="both"/>
        <w:rPr>
          <w:rFonts w:ascii="Times New Roman" w:hAnsi="Times New Roman" w:cs="Times New Roman"/>
          <w:lang w:val="de-DE"/>
        </w:rPr>
      </w:pPr>
      <w:r w:rsidRPr="00381AF4">
        <w:rPr>
          <w:rFonts w:ascii="Times New Roman" w:hAnsi="Times New Roman" w:cs="Times New Roman"/>
          <w:color w:val="auto"/>
          <w:lang w:val="de-DE"/>
        </w:rPr>
        <w:t xml:space="preserve">Der nächste Teil der körperlichen Untersuchung ist die Untersuchung der </w:t>
      </w:r>
      <w:proofErr w:type="spellStart"/>
      <w:r w:rsidRPr="00381AF4">
        <w:rPr>
          <w:rFonts w:ascii="Times New Roman" w:hAnsi="Times New Roman" w:cs="Times New Roman"/>
          <w:color w:val="auto"/>
          <w:lang w:val="de-DE"/>
        </w:rPr>
        <w:t>periphären</w:t>
      </w:r>
      <w:proofErr w:type="spellEnd"/>
      <w:r w:rsidRPr="00381AF4">
        <w:rPr>
          <w:rFonts w:ascii="Times New Roman" w:hAnsi="Times New Roman" w:cs="Times New Roman"/>
          <w:color w:val="auto"/>
          <w:lang w:val="de-DE"/>
        </w:rPr>
        <w:t xml:space="preserve"> Gefäße. Im Rahmen dessen untersucht man und vergleicht man die Hautfarbe, die Temperatur der Extremitäten, die eventuell auffindbaren Veränderungen (Wunden, Ulzera), man palpiert auf beiden Seiten die </w:t>
      </w:r>
      <w:proofErr w:type="spellStart"/>
      <w:r w:rsidRPr="00381AF4">
        <w:rPr>
          <w:rFonts w:ascii="Times New Roman" w:hAnsi="Times New Roman" w:cs="Times New Roman"/>
          <w:lang w:val="de-DE"/>
        </w:rPr>
        <w:t>az</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dorsalis</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pedis</w:t>
      </w:r>
      <w:proofErr w:type="spellEnd"/>
      <w:r w:rsidRPr="00381AF4">
        <w:rPr>
          <w:rFonts w:ascii="Times New Roman" w:hAnsi="Times New Roman" w:cs="Times New Roman"/>
          <w:lang w:val="de-DE"/>
        </w:rPr>
        <w:t xml:space="preserve">, die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tibialis</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posterior</w:t>
      </w:r>
      <w:proofErr w:type="spellEnd"/>
      <w:r w:rsidRPr="00381AF4">
        <w:rPr>
          <w:rFonts w:ascii="Times New Roman" w:hAnsi="Times New Roman" w:cs="Times New Roman"/>
          <w:lang w:val="de-DE"/>
        </w:rPr>
        <w:t xml:space="preserve">, </w:t>
      </w:r>
      <w:r>
        <w:rPr>
          <w:rFonts w:ascii="Times New Roman" w:hAnsi="Times New Roman" w:cs="Times New Roman"/>
          <w:lang w:val="de-DE"/>
        </w:rPr>
        <w:t>d</w:t>
      </w:r>
      <w:r w:rsidRPr="00381AF4">
        <w:rPr>
          <w:rFonts w:ascii="Times New Roman" w:hAnsi="Times New Roman" w:cs="Times New Roman"/>
          <w:lang w:val="de-DE"/>
        </w:rPr>
        <w:t xml:space="preserve">ie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poplitea</w:t>
      </w:r>
      <w:proofErr w:type="spellEnd"/>
      <w:r w:rsidRPr="00381AF4">
        <w:rPr>
          <w:rFonts w:ascii="Times New Roman" w:hAnsi="Times New Roman" w:cs="Times New Roman"/>
          <w:lang w:val="de-DE"/>
        </w:rPr>
        <w:t xml:space="preserve">, di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femoralis</w:t>
      </w:r>
      <w:proofErr w:type="spellEnd"/>
      <w:r w:rsidRPr="00381AF4">
        <w:rPr>
          <w:rFonts w:ascii="Times New Roman" w:hAnsi="Times New Roman" w:cs="Times New Roman"/>
          <w:lang w:val="de-DE"/>
        </w:rPr>
        <w:t xml:space="preserve">, und auf dem oberen </w:t>
      </w:r>
      <w:proofErr w:type="spellStart"/>
      <w:r w:rsidRPr="00381AF4">
        <w:rPr>
          <w:rFonts w:ascii="Times New Roman" w:hAnsi="Times New Roman" w:cs="Times New Roman"/>
          <w:lang w:val="de-DE"/>
        </w:rPr>
        <w:t>extremitäten</w:t>
      </w:r>
      <w:proofErr w:type="spellEnd"/>
      <w:r w:rsidRPr="00381AF4">
        <w:rPr>
          <w:rFonts w:ascii="Times New Roman" w:hAnsi="Times New Roman" w:cs="Times New Roman"/>
          <w:lang w:val="de-DE"/>
        </w:rPr>
        <w:t xml:space="preserve"> die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radialis</w:t>
      </w:r>
      <w:proofErr w:type="spellEnd"/>
      <w:r w:rsidRPr="00381AF4">
        <w:rPr>
          <w:rFonts w:ascii="Times New Roman" w:hAnsi="Times New Roman" w:cs="Times New Roman"/>
          <w:lang w:val="de-DE"/>
        </w:rPr>
        <w:t xml:space="preserve">, die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ulnaris</w:t>
      </w:r>
      <w:proofErr w:type="spellEnd"/>
      <w:r w:rsidRPr="00381AF4">
        <w:rPr>
          <w:rFonts w:ascii="Times New Roman" w:hAnsi="Times New Roman" w:cs="Times New Roman"/>
          <w:lang w:val="de-DE"/>
        </w:rPr>
        <w:t xml:space="preserve">, die </w:t>
      </w:r>
      <w:proofErr w:type="spellStart"/>
      <w:r w:rsidRPr="00381AF4">
        <w:rPr>
          <w:rFonts w:ascii="Times New Roman" w:hAnsi="Times New Roman" w:cs="Times New Roman"/>
          <w:lang w:val="de-DE"/>
        </w:rPr>
        <w:t>Arteria</w:t>
      </w:r>
      <w:proofErr w:type="spellEnd"/>
      <w:r w:rsidRPr="00381AF4">
        <w:rPr>
          <w:rFonts w:ascii="Times New Roman" w:hAnsi="Times New Roman" w:cs="Times New Roman"/>
          <w:lang w:val="de-DE"/>
        </w:rPr>
        <w:t xml:space="preserve"> </w:t>
      </w:r>
      <w:proofErr w:type="spellStart"/>
      <w:r w:rsidRPr="00381AF4">
        <w:rPr>
          <w:rFonts w:ascii="Times New Roman" w:hAnsi="Times New Roman" w:cs="Times New Roman"/>
          <w:lang w:val="de-DE"/>
        </w:rPr>
        <w:t>cubiti</w:t>
      </w:r>
      <w:proofErr w:type="spellEnd"/>
      <w:r w:rsidRPr="00381AF4">
        <w:rPr>
          <w:rFonts w:ascii="Times New Roman" w:hAnsi="Times New Roman" w:cs="Times New Roman"/>
          <w:lang w:val="de-DE"/>
        </w:rPr>
        <w:t>.</w:t>
      </w:r>
    </w:p>
    <w:p w:rsidR="00DC15C2" w:rsidRDefault="00DC15C2" w:rsidP="00DC15C2">
      <w:pPr>
        <w:pStyle w:val="Default"/>
        <w:spacing w:line="360" w:lineRule="auto"/>
        <w:jc w:val="both"/>
        <w:rPr>
          <w:rFonts w:ascii="Times New Roman" w:hAnsi="Times New Roman" w:cs="Times New Roman"/>
          <w:lang w:val="de-DE"/>
        </w:rPr>
      </w:pPr>
      <w:r w:rsidRPr="00381AF4">
        <w:rPr>
          <w:rFonts w:ascii="Times New Roman" w:hAnsi="Times New Roman" w:cs="Times New Roman"/>
          <w:lang w:val="de-DE"/>
        </w:rPr>
        <w:t xml:space="preserve">Man palpiert nach dem </w:t>
      </w:r>
      <w:proofErr w:type="spellStart"/>
      <w:r w:rsidRPr="00381AF4">
        <w:rPr>
          <w:rFonts w:ascii="Times New Roman" w:hAnsi="Times New Roman" w:cs="Times New Roman"/>
          <w:lang w:val="de-DE"/>
        </w:rPr>
        <w:t>Carotispuls</w:t>
      </w:r>
      <w:proofErr w:type="spellEnd"/>
      <w:r w:rsidRPr="00381AF4">
        <w:rPr>
          <w:rFonts w:ascii="Times New Roman" w:hAnsi="Times New Roman" w:cs="Times New Roman"/>
          <w:lang w:val="de-DE"/>
        </w:rPr>
        <w:t xml:space="preserve"> und auskultiert hier über dem Gefäß, </w:t>
      </w:r>
      <w:r>
        <w:rPr>
          <w:rFonts w:ascii="Times New Roman" w:hAnsi="Times New Roman" w:cs="Times New Roman"/>
          <w:lang w:val="de-DE"/>
        </w:rPr>
        <w:t>nach Geräuschen suchend.</w:t>
      </w:r>
    </w:p>
    <w:p w:rsidR="00DC15C2" w:rsidRDefault="00DC15C2" w:rsidP="00DC15C2">
      <w:pPr>
        <w:pStyle w:val="Default"/>
        <w:spacing w:line="360" w:lineRule="auto"/>
        <w:jc w:val="both"/>
        <w:rPr>
          <w:rFonts w:ascii="Times New Roman" w:hAnsi="Times New Roman" w:cs="Times New Roman"/>
          <w:lang w:val="de-DE"/>
        </w:rPr>
      </w:pPr>
      <w:r>
        <w:rPr>
          <w:rFonts w:ascii="Times New Roman" w:hAnsi="Times New Roman" w:cs="Times New Roman"/>
          <w:lang w:val="de-DE"/>
        </w:rPr>
        <w:t>Bei der Untersuchung der Extremitäten vergleicht man deren Umfang, die sichtbaren Varizen, Operationsnarben, Wunden, Ulzera, betrachtet die Nägel und die Beweglichkeit.</w:t>
      </w:r>
    </w:p>
    <w:p w:rsidR="00DC15C2" w:rsidRDefault="00DC15C2" w:rsidP="00DC15C2">
      <w:pPr>
        <w:pStyle w:val="Default"/>
        <w:spacing w:line="360" w:lineRule="auto"/>
        <w:jc w:val="both"/>
        <w:rPr>
          <w:rFonts w:ascii="Times New Roman" w:hAnsi="Times New Roman" w:cs="Times New Roman"/>
          <w:lang w:val="de-DE"/>
        </w:rPr>
      </w:pPr>
      <w:r>
        <w:rPr>
          <w:rFonts w:ascii="Times New Roman" w:hAnsi="Times New Roman" w:cs="Times New Roman"/>
          <w:lang w:val="de-DE"/>
        </w:rPr>
        <w:t>Bei den unteren Extremitäten drückt man die Haut über der Tibia hinein, und sucht damit nach dem Typ und dem Ausmaß einer Schwellung.</w:t>
      </w:r>
    </w:p>
    <w:p w:rsidR="00DC15C2" w:rsidRDefault="00DC15C2" w:rsidP="00DC15C2">
      <w:pPr>
        <w:pStyle w:val="Default"/>
        <w:spacing w:line="360" w:lineRule="auto"/>
        <w:jc w:val="both"/>
        <w:rPr>
          <w:rFonts w:ascii="Times New Roman" w:hAnsi="Times New Roman" w:cs="Times New Roman"/>
          <w:lang w:val="de-DE"/>
        </w:rPr>
      </w:pPr>
    </w:p>
    <w:p w:rsidR="00DC15C2" w:rsidRDefault="00DC15C2" w:rsidP="00DC15C2">
      <w:pPr>
        <w:pStyle w:val="Default"/>
        <w:spacing w:line="360" w:lineRule="auto"/>
        <w:jc w:val="both"/>
        <w:rPr>
          <w:rFonts w:ascii="Times New Roman" w:hAnsi="Times New Roman" w:cs="Times New Roman"/>
          <w:lang w:val="de-DE"/>
        </w:rPr>
      </w:pPr>
      <w:r>
        <w:rPr>
          <w:rFonts w:ascii="Times New Roman" w:hAnsi="Times New Roman" w:cs="Times New Roman"/>
          <w:lang w:val="de-DE"/>
        </w:rPr>
        <w:t xml:space="preserve">Die bei der Untersuchung gesammelten anamnestischen Daten, und die Befunde der körperlichen Untersuchung sollte man detailliert, nicht nur die pathologischen Befunde einbeziehend notieren, </w:t>
      </w:r>
      <w:proofErr w:type="spellStart"/>
      <w:r>
        <w:rPr>
          <w:rFonts w:ascii="Times New Roman" w:hAnsi="Times New Roman" w:cs="Times New Roman"/>
          <w:lang w:val="de-DE"/>
        </w:rPr>
        <w:t>mann</w:t>
      </w:r>
      <w:proofErr w:type="spellEnd"/>
      <w:r>
        <w:rPr>
          <w:rFonts w:ascii="Times New Roman" w:hAnsi="Times New Roman" w:cs="Times New Roman"/>
          <w:lang w:val="de-DE"/>
        </w:rPr>
        <w:t xml:space="preserve"> stellt dann die Dokumentation des Patienten zusammen, erstellt dann aufgrund der Befunde eine Problemlist, und entscheidet dann über diagnostischen und therapeutischen Maßnahmen. Dann wird der Patient über die Ergebnisse der Untersuchung, und die auf ihn wartenden weiteren Untersuchungen und die empfohlene Behandlung aufgeklärt.</w:t>
      </w:r>
    </w:p>
    <w:sectPr w:rsidR="00DC15C2" w:rsidSect="00074153">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E7" w:rsidRDefault="00DC15C2">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E7" w:rsidRDefault="00DC15C2">
    <w:pPr>
      <w:pStyle w:val="llb"/>
      <w:jc w:val="right"/>
    </w:pPr>
    <w:r>
      <w:fldChar w:fldCharType="begin"/>
    </w:r>
    <w:r>
      <w:instrText xml:space="preserve"> PAGE   \* MERGEFORMAT </w:instrText>
    </w:r>
    <w:r>
      <w:fldChar w:fldCharType="separate"/>
    </w:r>
    <w:r>
      <w:rPr>
        <w:noProof/>
      </w:rPr>
      <w:t>29</w:t>
    </w:r>
    <w:r>
      <w:fldChar w:fldCharType="end"/>
    </w:r>
  </w:p>
  <w:p w:rsidR="00E61EE7" w:rsidRDefault="00DC15C2">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E7" w:rsidRDefault="00DC15C2">
    <w:pPr>
      <w:pStyle w:val="ll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E7" w:rsidRDefault="00DC15C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E7" w:rsidRDefault="00DC15C2">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E7" w:rsidRDefault="00DC15C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9EC"/>
    <w:multiLevelType w:val="hybridMultilevel"/>
    <w:tmpl w:val="0F06DF70"/>
    <w:lvl w:ilvl="0" w:tplc="5FF828CC">
      <w:start w:val="1"/>
      <w:numFmt w:val="bullet"/>
      <w:lvlText w:val="•"/>
      <w:lvlJc w:val="left"/>
      <w:pPr>
        <w:tabs>
          <w:tab w:val="num" w:pos="720"/>
        </w:tabs>
        <w:ind w:left="720" w:hanging="360"/>
      </w:pPr>
      <w:rPr>
        <w:rFonts w:ascii="Arial" w:hAnsi="Arial" w:hint="default"/>
      </w:rPr>
    </w:lvl>
    <w:lvl w:ilvl="1" w:tplc="70BAFE5E" w:tentative="1">
      <w:start w:val="1"/>
      <w:numFmt w:val="bullet"/>
      <w:lvlText w:val="•"/>
      <w:lvlJc w:val="left"/>
      <w:pPr>
        <w:tabs>
          <w:tab w:val="num" w:pos="1440"/>
        </w:tabs>
        <w:ind w:left="1440" w:hanging="360"/>
      </w:pPr>
      <w:rPr>
        <w:rFonts w:ascii="Arial" w:hAnsi="Arial" w:hint="default"/>
      </w:rPr>
    </w:lvl>
    <w:lvl w:ilvl="2" w:tplc="E828F9D8" w:tentative="1">
      <w:start w:val="1"/>
      <w:numFmt w:val="bullet"/>
      <w:lvlText w:val="•"/>
      <w:lvlJc w:val="left"/>
      <w:pPr>
        <w:tabs>
          <w:tab w:val="num" w:pos="2160"/>
        </w:tabs>
        <w:ind w:left="2160" w:hanging="360"/>
      </w:pPr>
      <w:rPr>
        <w:rFonts w:ascii="Arial" w:hAnsi="Arial" w:hint="default"/>
      </w:rPr>
    </w:lvl>
    <w:lvl w:ilvl="3" w:tplc="999439D2" w:tentative="1">
      <w:start w:val="1"/>
      <w:numFmt w:val="bullet"/>
      <w:lvlText w:val="•"/>
      <w:lvlJc w:val="left"/>
      <w:pPr>
        <w:tabs>
          <w:tab w:val="num" w:pos="2880"/>
        </w:tabs>
        <w:ind w:left="2880" w:hanging="360"/>
      </w:pPr>
      <w:rPr>
        <w:rFonts w:ascii="Arial" w:hAnsi="Arial" w:hint="default"/>
      </w:rPr>
    </w:lvl>
    <w:lvl w:ilvl="4" w:tplc="8090998A" w:tentative="1">
      <w:start w:val="1"/>
      <w:numFmt w:val="bullet"/>
      <w:lvlText w:val="•"/>
      <w:lvlJc w:val="left"/>
      <w:pPr>
        <w:tabs>
          <w:tab w:val="num" w:pos="3600"/>
        </w:tabs>
        <w:ind w:left="3600" w:hanging="360"/>
      </w:pPr>
      <w:rPr>
        <w:rFonts w:ascii="Arial" w:hAnsi="Arial" w:hint="default"/>
      </w:rPr>
    </w:lvl>
    <w:lvl w:ilvl="5" w:tplc="F34EB2A0" w:tentative="1">
      <w:start w:val="1"/>
      <w:numFmt w:val="bullet"/>
      <w:lvlText w:val="•"/>
      <w:lvlJc w:val="left"/>
      <w:pPr>
        <w:tabs>
          <w:tab w:val="num" w:pos="4320"/>
        </w:tabs>
        <w:ind w:left="4320" w:hanging="360"/>
      </w:pPr>
      <w:rPr>
        <w:rFonts w:ascii="Arial" w:hAnsi="Arial" w:hint="default"/>
      </w:rPr>
    </w:lvl>
    <w:lvl w:ilvl="6" w:tplc="3F18045C" w:tentative="1">
      <w:start w:val="1"/>
      <w:numFmt w:val="bullet"/>
      <w:lvlText w:val="•"/>
      <w:lvlJc w:val="left"/>
      <w:pPr>
        <w:tabs>
          <w:tab w:val="num" w:pos="5040"/>
        </w:tabs>
        <w:ind w:left="5040" w:hanging="360"/>
      </w:pPr>
      <w:rPr>
        <w:rFonts w:ascii="Arial" w:hAnsi="Arial" w:hint="default"/>
      </w:rPr>
    </w:lvl>
    <w:lvl w:ilvl="7" w:tplc="948C5CDC" w:tentative="1">
      <w:start w:val="1"/>
      <w:numFmt w:val="bullet"/>
      <w:lvlText w:val="•"/>
      <w:lvlJc w:val="left"/>
      <w:pPr>
        <w:tabs>
          <w:tab w:val="num" w:pos="5760"/>
        </w:tabs>
        <w:ind w:left="5760" w:hanging="360"/>
      </w:pPr>
      <w:rPr>
        <w:rFonts w:ascii="Arial" w:hAnsi="Arial" w:hint="default"/>
      </w:rPr>
    </w:lvl>
    <w:lvl w:ilvl="8" w:tplc="F966877A" w:tentative="1">
      <w:start w:val="1"/>
      <w:numFmt w:val="bullet"/>
      <w:lvlText w:val="•"/>
      <w:lvlJc w:val="left"/>
      <w:pPr>
        <w:tabs>
          <w:tab w:val="num" w:pos="6480"/>
        </w:tabs>
        <w:ind w:left="6480" w:hanging="360"/>
      </w:pPr>
      <w:rPr>
        <w:rFonts w:ascii="Arial" w:hAnsi="Arial" w:hint="default"/>
      </w:rPr>
    </w:lvl>
  </w:abstractNum>
  <w:abstractNum w:abstractNumId="1">
    <w:nsid w:val="586A14C9"/>
    <w:multiLevelType w:val="hybridMultilevel"/>
    <w:tmpl w:val="3272BB4C"/>
    <w:lvl w:ilvl="0" w:tplc="CDB8A924">
      <w:start w:val="1"/>
      <w:numFmt w:val="bullet"/>
      <w:lvlText w:val="•"/>
      <w:lvlJc w:val="left"/>
      <w:pPr>
        <w:tabs>
          <w:tab w:val="num" w:pos="720"/>
        </w:tabs>
        <w:ind w:left="720" w:hanging="360"/>
      </w:pPr>
      <w:rPr>
        <w:rFonts w:ascii="Arial" w:hAnsi="Arial" w:hint="default"/>
      </w:rPr>
    </w:lvl>
    <w:lvl w:ilvl="1" w:tplc="78FCD2B6" w:tentative="1">
      <w:start w:val="1"/>
      <w:numFmt w:val="bullet"/>
      <w:lvlText w:val="•"/>
      <w:lvlJc w:val="left"/>
      <w:pPr>
        <w:tabs>
          <w:tab w:val="num" w:pos="1440"/>
        </w:tabs>
        <w:ind w:left="1440" w:hanging="360"/>
      </w:pPr>
      <w:rPr>
        <w:rFonts w:ascii="Arial" w:hAnsi="Arial" w:hint="default"/>
      </w:rPr>
    </w:lvl>
    <w:lvl w:ilvl="2" w:tplc="062C1F64" w:tentative="1">
      <w:start w:val="1"/>
      <w:numFmt w:val="bullet"/>
      <w:lvlText w:val="•"/>
      <w:lvlJc w:val="left"/>
      <w:pPr>
        <w:tabs>
          <w:tab w:val="num" w:pos="2160"/>
        </w:tabs>
        <w:ind w:left="2160" w:hanging="360"/>
      </w:pPr>
      <w:rPr>
        <w:rFonts w:ascii="Arial" w:hAnsi="Arial" w:hint="default"/>
      </w:rPr>
    </w:lvl>
    <w:lvl w:ilvl="3" w:tplc="8E0C04B8" w:tentative="1">
      <w:start w:val="1"/>
      <w:numFmt w:val="bullet"/>
      <w:lvlText w:val="•"/>
      <w:lvlJc w:val="left"/>
      <w:pPr>
        <w:tabs>
          <w:tab w:val="num" w:pos="2880"/>
        </w:tabs>
        <w:ind w:left="2880" w:hanging="360"/>
      </w:pPr>
      <w:rPr>
        <w:rFonts w:ascii="Arial" w:hAnsi="Arial" w:hint="default"/>
      </w:rPr>
    </w:lvl>
    <w:lvl w:ilvl="4" w:tplc="8274401A" w:tentative="1">
      <w:start w:val="1"/>
      <w:numFmt w:val="bullet"/>
      <w:lvlText w:val="•"/>
      <w:lvlJc w:val="left"/>
      <w:pPr>
        <w:tabs>
          <w:tab w:val="num" w:pos="3600"/>
        </w:tabs>
        <w:ind w:left="3600" w:hanging="360"/>
      </w:pPr>
      <w:rPr>
        <w:rFonts w:ascii="Arial" w:hAnsi="Arial" w:hint="default"/>
      </w:rPr>
    </w:lvl>
    <w:lvl w:ilvl="5" w:tplc="AEDE079C" w:tentative="1">
      <w:start w:val="1"/>
      <w:numFmt w:val="bullet"/>
      <w:lvlText w:val="•"/>
      <w:lvlJc w:val="left"/>
      <w:pPr>
        <w:tabs>
          <w:tab w:val="num" w:pos="4320"/>
        </w:tabs>
        <w:ind w:left="4320" w:hanging="360"/>
      </w:pPr>
      <w:rPr>
        <w:rFonts w:ascii="Arial" w:hAnsi="Arial" w:hint="default"/>
      </w:rPr>
    </w:lvl>
    <w:lvl w:ilvl="6" w:tplc="41E8B5FE" w:tentative="1">
      <w:start w:val="1"/>
      <w:numFmt w:val="bullet"/>
      <w:lvlText w:val="•"/>
      <w:lvlJc w:val="left"/>
      <w:pPr>
        <w:tabs>
          <w:tab w:val="num" w:pos="5040"/>
        </w:tabs>
        <w:ind w:left="5040" w:hanging="360"/>
      </w:pPr>
      <w:rPr>
        <w:rFonts w:ascii="Arial" w:hAnsi="Arial" w:hint="default"/>
      </w:rPr>
    </w:lvl>
    <w:lvl w:ilvl="7" w:tplc="6004FFA6" w:tentative="1">
      <w:start w:val="1"/>
      <w:numFmt w:val="bullet"/>
      <w:lvlText w:val="•"/>
      <w:lvlJc w:val="left"/>
      <w:pPr>
        <w:tabs>
          <w:tab w:val="num" w:pos="5760"/>
        </w:tabs>
        <w:ind w:left="5760" w:hanging="360"/>
      </w:pPr>
      <w:rPr>
        <w:rFonts w:ascii="Arial" w:hAnsi="Arial" w:hint="default"/>
      </w:rPr>
    </w:lvl>
    <w:lvl w:ilvl="8" w:tplc="3962BD9A" w:tentative="1">
      <w:start w:val="1"/>
      <w:numFmt w:val="bullet"/>
      <w:lvlText w:val="•"/>
      <w:lvlJc w:val="left"/>
      <w:pPr>
        <w:tabs>
          <w:tab w:val="num" w:pos="6480"/>
        </w:tabs>
        <w:ind w:left="6480" w:hanging="360"/>
      </w:pPr>
      <w:rPr>
        <w:rFonts w:ascii="Arial" w:hAnsi="Arial" w:hint="default"/>
      </w:rPr>
    </w:lvl>
  </w:abstractNum>
  <w:abstractNum w:abstractNumId="2">
    <w:nsid w:val="7E571C60"/>
    <w:multiLevelType w:val="hybridMultilevel"/>
    <w:tmpl w:val="93E09E0E"/>
    <w:lvl w:ilvl="0" w:tplc="F42E2AA6">
      <w:start w:val="1"/>
      <w:numFmt w:val="bullet"/>
      <w:lvlText w:val="•"/>
      <w:lvlJc w:val="left"/>
      <w:pPr>
        <w:tabs>
          <w:tab w:val="num" w:pos="720"/>
        </w:tabs>
        <w:ind w:left="720" w:hanging="360"/>
      </w:pPr>
      <w:rPr>
        <w:rFonts w:ascii="Arial" w:hAnsi="Arial" w:hint="default"/>
      </w:rPr>
    </w:lvl>
    <w:lvl w:ilvl="1" w:tplc="7DBE8A0E" w:tentative="1">
      <w:start w:val="1"/>
      <w:numFmt w:val="bullet"/>
      <w:lvlText w:val="•"/>
      <w:lvlJc w:val="left"/>
      <w:pPr>
        <w:tabs>
          <w:tab w:val="num" w:pos="1440"/>
        </w:tabs>
        <w:ind w:left="1440" w:hanging="360"/>
      </w:pPr>
      <w:rPr>
        <w:rFonts w:ascii="Arial" w:hAnsi="Arial" w:hint="default"/>
      </w:rPr>
    </w:lvl>
    <w:lvl w:ilvl="2" w:tplc="BF4E861A" w:tentative="1">
      <w:start w:val="1"/>
      <w:numFmt w:val="bullet"/>
      <w:lvlText w:val="•"/>
      <w:lvlJc w:val="left"/>
      <w:pPr>
        <w:tabs>
          <w:tab w:val="num" w:pos="2160"/>
        </w:tabs>
        <w:ind w:left="2160" w:hanging="360"/>
      </w:pPr>
      <w:rPr>
        <w:rFonts w:ascii="Arial" w:hAnsi="Arial" w:hint="default"/>
      </w:rPr>
    </w:lvl>
    <w:lvl w:ilvl="3" w:tplc="2B0CE9A2" w:tentative="1">
      <w:start w:val="1"/>
      <w:numFmt w:val="bullet"/>
      <w:lvlText w:val="•"/>
      <w:lvlJc w:val="left"/>
      <w:pPr>
        <w:tabs>
          <w:tab w:val="num" w:pos="2880"/>
        </w:tabs>
        <w:ind w:left="2880" w:hanging="360"/>
      </w:pPr>
      <w:rPr>
        <w:rFonts w:ascii="Arial" w:hAnsi="Arial" w:hint="default"/>
      </w:rPr>
    </w:lvl>
    <w:lvl w:ilvl="4" w:tplc="9A38C8DE" w:tentative="1">
      <w:start w:val="1"/>
      <w:numFmt w:val="bullet"/>
      <w:lvlText w:val="•"/>
      <w:lvlJc w:val="left"/>
      <w:pPr>
        <w:tabs>
          <w:tab w:val="num" w:pos="3600"/>
        </w:tabs>
        <w:ind w:left="3600" w:hanging="360"/>
      </w:pPr>
      <w:rPr>
        <w:rFonts w:ascii="Arial" w:hAnsi="Arial" w:hint="default"/>
      </w:rPr>
    </w:lvl>
    <w:lvl w:ilvl="5" w:tplc="71EAB2CA" w:tentative="1">
      <w:start w:val="1"/>
      <w:numFmt w:val="bullet"/>
      <w:lvlText w:val="•"/>
      <w:lvlJc w:val="left"/>
      <w:pPr>
        <w:tabs>
          <w:tab w:val="num" w:pos="4320"/>
        </w:tabs>
        <w:ind w:left="4320" w:hanging="360"/>
      </w:pPr>
      <w:rPr>
        <w:rFonts w:ascii="Arial" w:hAnsi="Arial" w:hint="default"/>
      </w:rPr>
    </w:lvl>
    <w:lvl w:ilvl="6" w:tplc="667E6442" w:tentative="1">
      <w:start w:val="1"/>
      <w:numFmt w:val="bullet"/>
      <w:lvlText w:val="•"/>
      <w:lvlJc w:val="left"/>
      <w:pPr>
        <w:tabs>
          <w:tab w:val="num" w:pos="5040"/>
        </w:tabs>
        <w:ind w:left="5040" w:hanging="360"/>
      </w:pPr>
      <w:rPr>
        <w:rFonts w:ascii="Arial" w:hAnsi="Arial" w:hint="default"/>
      </w:rPr>
    </w:lvl>
    <w:lvl w:ilvl="7" w:tplc="AD8E98D6" w:tentative="1">
      <w:start w:val="1"/>
      <w:numFmt w:val="bullet"/>
      <w:lvlText w:val="•"/>
      <w:lvlJc w:val="left"/>
      <w:pPr>
        <w:tabs>
          <w:tab w:val="num" w:pos="5760"/>
        </w:tabs>
        <w:ind w:left="5760" w:hanging="360"/>
      </w:pPr>
      <w:rPr>
        <w:rFonts w:ascii="Arial" w:hAnsi="Arial" w:hint="default"/>
      </w:rPr>
    </w:lvl>
    <w:lvl w:ilvl="8" w:tplc="BC4885D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DC15C2"/>
    <w:rsid w:val="00607DB2"/>
    <w:rsid w:val="00DC15C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15C2"/>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DC15C2"/>
    <w:pPr>
      <w:autoSpaceDE w:val="0"/>
      <w:autoSpaceDN w:val="0"/>
      <w:adjustRightInd w:val="0"/>
      <w:spacing w:after="0" w:line="240" w:lineRule="auto"/>
    </w:pPr>
    <w:rPr>
      <w:rFonts w:ascii="Arial" w:eastAsia="Calibri" w:hAnsi="Arial" w:cs="Arial"/>
      <w:color w:val="000000"/>
      <w:sz w:val="24"/>
      <w:szCs w:val="24"/>
    </w:rPr>
  </w:style>
  <w:style w:type="paragraph" w:styleId="lfej">
    <w:name w:val="header"/>
    <w:basedOn w:val="Norml"/>
    <w:link w:val="lfejChar"/>
    <w:uiPriority w:val="99"/>
    <w:semiHidden/>
    <w:unhideWhenUsed/>
    <w:rsid w:val="00DC15C2"/>
    <w:pPr>
      <w:tabs>
        <w:tab w:val="center" w:pos="4536"/>
        <w:tab w:val="right" w:pos="9072"/>
      </w:tabs>
    </w:pPr>
  </w:style>
  <w:style w:type="character" w:customStyle="1" w:styleId="lfejChar">
    <w:name w:val="Élőfej Char"/>
    <w:basedOn w:val="Bekezdsalapbettpusa"/>
    <w:link w:val="lfej"/>
    <w:uiPriority w:val="99"/>
    <w:semiHidden/>
    <w:rsid w:val="00DC15C2"/>
    <w:rPr>
      <w:rFonts w:ascii="Calibri" w:eastAsia="Calibri" w:hAnsi="Calibri" w:cs="Times New Roman"/>
    </w:rPr>
  </w:style>
  <w:style w:type="paragraph" w:styleId="llb">
    <w:name w:val="footer"/>
    <w:basedOn w:val="Norml"/>
    <w:link w:val="llbChar"/>
    <w:uiPriority w:val="99"/>
    <w:unhideWhenUsed/>
    <w:rsid w:val="00DC15C2"/>
    <w:pPr>
      <w:tabs>
        <w:tab w:val="center" w:pos="4536"/>
        <w:tab w:val="right" w:pos="9072"/>
      </w:tabs>
    </w:pPr>
  </w:style>
  <w:style w:type="character" w:customStyle="1" w:styleId="llbChar">
    <w:name w:val="Élőláb Char"/>
    <w:basedOn w:val="Bekezdsalapbettpusa"/>
    <w:link w:val="llb"/>
    <w:uiPriority w:val="99"/>
    <w:rsid w:val="00DC15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2459</Words>
  <Characters>16974</Characters>
  <Application>Microsoft Office Word</Application>
  <DocSecurity>0</DocSecurity>
  <Lines>141</Lines>
  <Paragraphs>38</Paragraphs>
  <ScaleCrop>false</ScaleCrop>
  <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Fábián György</dc:creator>
  <cp:lastModifiedBy>Fábián György</cp:lastModifiedBy>
  <cp:revision>1</cp:revision>
  <dcterms:created xsi:type="dcterms:W3CDTF">2016-05-10T18:52:00Z</dcterms:created>
  <dcterms:modified xsi:type="dcterms:W3CDTF">2016-05-10T18:52:00Z</dcterms:modified>
</cp:coreProperties>
</file>